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5D33" w14:textId="3AC19106" w:rsidR="006A15E1" w:rsidRPr="009A7BC8" w:rsidRDefault="00B206EC" w:rsidP="006A15E1">
      <w:pPr>
        <w:rPr>
          <w:b/>
          <w:bCs/>
        </w:rPr>
      </w:pPr>
      <w:r w:rsidRPr="009A7BC8">
        <w:rPr>
          <w:b/>
          <w:bCs/>
        </w:rPr>
        <w:t>PERSUASIVE</w:t>
      </w:r>
      <w:r w:rsidR="006A15E1" w:rsidRPr="009A7BC8">
        <w:rPr>
          <w:b/>
          <w:bCs/>
        </w:rPr>
        <w:t xml:space="preserve"> BROCHURE: ASSESSMENT TASK AND RUBRIC</w:t>
      </w:r>
    </w:p>
    <w:p w14:paraId="328AEDDA" w14:textId="77777777" w:rsidR="006A15E1" w:rsidRPr="009A7BC8" w:rsidRDefault="006A15E1" w:rsidP="006A15E1">
      <w:pPr>
        <w:rPr>
          <w:b/>
          <w:bCs/>
        </w:rPr>
      </w:pPr>
    </w:p>
    <w:p w14:paraId="083D1633" w14:textId="7FBF5484" w:rsidR="006A15E1" w:rsidRPr="009A7BC8" w:rsidRDefault="006A15E1" w:rsidP="006A15E1">
      <w:r w:rsidRPr="009A7BC8">
        <w:t xml:space="preserve">Choose </w:t>
      </w:r>
      <w:r w:rsidR="009A7BC8">
        <w:t xml:space="preserve">a vulnerable or </w:t>
      </w:r>
      <w:r w:rsidRPr="009A7BC8">
        <w:t xml:space="preserve">endangered bird, </w:t>
      </w:r>
      <w:proofErr w:type="gramStart"/>
      <w:r w:rsidRPr="009A7BC8">
        <w:t>animal</w:t>
      </w:r>
      <w:proofErr w:type="gramEnd"/>
      <w:r w:rsidRPr="009A7BC8">
        <w:t xml:space="preserve"> or plant from the Granite Belt region.</w:t>
      </w:r>
    </w:p>
    <w:p w14:paraId="708D3A59" w14:textId="59693191" w:rsidR="006A15E1" w:rsidRPr="009A7BC8" w:rsidRDefault="006A15E1" w:rsidP="006A15E1">
      <w:r w:rsidRPr="009A7BC8">
        <w:t xml:space="preserve">Create a </w:t>
      </w:r>
      <w:r w:rsidR="00B206EC" w:rsidRPr="009A7BC8">
        <w:rPr>
          <w:b/>
          <w:bCs/>
        </w:rPr>
        <w:t>persuasive</w:t>
      </w:r>
      <w:r w:rsidRPr="009A7BC8">
        <w:rPr>
          <w:b/>
          <w:bCs/>
        </w:rPr>
        <w:t xml:space="preserve"> brochure</w:t>
      </w:r>
      <w:r w:rsidRPr="009A7BC8">
        <w:t xml:space="preserve"> about this endangered species.</w:t>
      </w:r>
    </w:p>
    <w:p w14:paraId="7504523E" w14:textId="77777777" w:rsidR="006A15E1" w:rsidRPr="009A7BC8" w:rsidRDefault="006A15E1" w:rsidP="006A15E1">
      <w:r w:rsidRPr="009A7BC8">
        <w:t>Use the language features of a persuasive text to convince the readers that this creature must be saved and protected.</w:t>
      </w:r>
    </w:p>
    <w:p w14:paraId="41D3F7F4" w14:textId="77777777" w:rsidR="006A15E1" w:rsidRPr="009A7BC8" w:rsidRDefault="006A15E1" w:rsidP="006A15E1"/>
    <w:p w14:paraId="7BDC26FA" w14:textId="77777777" w:rsidR="006A15E1" w:rsidRPr="009A7BC8" w:rsidRDefault="006A15E1" w:rsidP="006A15E1">
      <w:r w:rsidRPr="009A7BC8">
        <w:t xml:space="preserve">Your brochure will contain: </w:t>
      </w:r>
    </w:p>
    <w:p w14:paraId="47D02EC5" w14:textId="1AD87ECD" w:rsidR="006A15E1" w:rsidRDefault="006A15E1" w:rsidP="006A15E1">
      <w:pPr>
        <w:pStyle w:val="ListParagraph"/>
        <w:numPr>
          <w:ilvl w:val="0"/>
          <w:numId w:val="2"/>
        </w:numPr>
      </w:pPr>
      <w:r w:rsidRPr="009A7BC8">
        <w:t>persuasive language features</w:t>
      </w:r>
    </w:p>
    <w:p w14:paraId="7E853551" w14:textId="500EC8A1" w:rsidR="009A7BC8" w:rsidRPr="009A7BC8" w:rsidRDefault="009A7BC8" w:rsidP="006A15E1">
      <w:pPr>
        <w:pStyle w:val="ListParagraph"/>
        <w:numPr>
          <w:ilvl w:val="0"/>
          <w:numId w:val="2"/>
        </w:numPr>
      </w:pPr>
      <w:r>
        <w:t xml:space="preserve">description and/or examples of features and behaviours that enable survival in its </w:t>
      </w:r>
      <w:proofErr w:type="gramStart"/>
      <w:r>
        <w:t>habitat</w:t>
      </w:r>
      <w:proofErr w:type="gramEnd"/>
    </w:p>
    <w:p w14:paraId="189F0F6A" w14:textId="77777777" w:rsidR="006A15E1" w:rsidRPr="009A7BC8" w:rsidRDefault="006A15E1" w:rsidP="006A15E1">
      <w:pPr>
        <w:pStyle w:val="ListParagraph"/>
        <w:numPr>
          <w:ilvl w:val="0"/>
          <w:numId w:val="1"/>
        </w:numPr>
      </w:pPr>
      <w:r w:rsidRPr="009A7BC8">
        <w:t>some facts about the species that support your viewpoint.</w:t>
      </w:r>
    </w:p>
    <w:p w14:paraId="291F12CD" w14:textId="7C493181" w:rsidR="006A15E1" w:rsidRPr="009A7BC8" w:rsidRDefault="006A15E1" w:rsidP="006A15E1">
      <w:pPr>
        <w:pStyle w:val="ListParagraph"/>
        <w:numPr>
          <w:ilvl w:val="0"/>
          <w:numId w:val="1"/>
        </w:numPr>
      </w:pPr>
      <w:r w:rsidRPr="009A7BC8">
        <w:t xml:space="preserve">reason for its </w:t>
      </w:r>
      <w:r w:rsidR="009A7BC8">
        <w:t xml:space="preserve">vulnerable or </w:t>
      </w:r>
      <w:r w:rsidRPr="009A7BC8">
        <w:t>endangered status</w:t>
      </w:r>
    </w:p>
    <w:p w14:paraId="28210C47" w14:textId="77777777" w:rsidR="006A15E1" w:rsidRPr="009A7BC8" w:rsidRDefault="006A15E1" w:rsidP="006A15E1">
      <w:pPr>
        <w:pStyle w:val="ListParagraph"/>
        <w:numPr>
          <w:ilvl w:val="0"/>
          <w:numId w:val="1"/>
        </w:numPr>
      </w:pPr>
      <w:r w:rsidRPr="009A7BC8">
        <w:t>why it should be protected.</w:t>
      </w:r>
    </w:p>
    <w:p w14:paraId="16E0D66A" w14:textId="77777777" w:rsidR="006A15E1" w:rsidRPr="009A7BC8" w:rsidRDefault="006A15E1" w:rsidP="006A15E1">
      <w:pPr>
        <w:pStyle w:val="ListParagraph"/>
        <w:numPr>
          <w:ilvl w:val="0"/>
          <w:numId w:val="1"/>
        </w:numPr>
      </w:pPr>
      <w:r w:rsidRPr="009A7BC8">
        <w:t>how the reader can help</w:t>
      </w:r>
    </w:p>
    <w:p w14:paraId="4A8E5316" w14:textId="77777777" w:rsidR="006A15E1" w:rsidRPr="009A7BC8" w:rsidRDefault="006A15E1" w:rsidP="006A15E1">
      <w:pPr>
        <w:pStyle w:val="ListParagraph"/>
        <w:numPr>
          <w:ilvl w:val="0"/>
          <w:numId w:val="1"/>
        </w:numPr>
      </w:pPr>
      <w:r w:rsidRPr="009A7BC8">
        <w:t>photographs or illustrations</w:t>
      </w:r>
    </w:p>
    <w:p w14:paraId="51163DC5" w14:textId="77777777" w:rsidR="006A15E1" w:rsidRPr="009A7BC8" w:rsidRDefault="006A15E1" w:rsidP="006A15E1">
      <w:pPr>
        <w:pStyle w:val="ListParagraph"/>
        <w:numPr>
          <w:ilvl w:val="0"/>
          <w:numId w:val="1"/>
        </w:numPr>
      </w:pPr>
      <w:r w:rsidRPr="009A7BC8">
        <w:t>colour and design</w:t>
      </w:r>
    </w:p>
    <w:p w14:paraId="5D4C930B" w14:textId="77777777" w:rsidR="006A15E1" w:rsidRPr="009A7BC8" w:rsidRDefault="006A15E1" w:rsidP="006A15E1">
      <w:pPr>
        <w:pStyle w:val="ListParagraph"/>
      </w:pPr>
    </w:p>
    <w:p w14:paraId="5DB1FD16" w14:textId="77777777" w:rsidR="006A15E1" w:rsidRPr="009A7BC8" w:rsidRDefault="006A15E1" w:rsidP="006A15E1"/>
    <w:p w14:paraId="10472B02" w14:textId="77777777" w:rsidR="006A15E1" w:rsidRPr="009A7BC8" w:rsidRDefault="006A15E1" w:rsidP="006A15E1">
      <w:r w:rsidRPr="009A7BC8">
        <w:t xml:space="preserve">You may also include other areas of interest related to the plant, </w:t>
      </w:r>
      <w:proofErr w:type="gramStart"/>
      <w:r w:rsidRPr="009A7BC8">
        <w:t>animal</w:t>
      </w:r>
      <w:proofErr w:type="gramEnd"/>
      <w:r w:rsidRPr="009A7BC8">
        <w:t xml:space="preserve"> or bird.</w:t>
      </w:r>
    </w:p>
    <w:p w14:paraId="1549A26D" w14:textId="77777777" w:rsidR="006A15E1" w:rsidRPr="009A7BC8" w:rsidRDefault="006A15E1" w:rsidP="006A15E1"/>
    <w:p w14:paraId="44E8FA00" w14:textId="77777777" w:rsidR="006A15E1" w:rsidRPr="009A7BC8" w:rsidRDefault="006A15E1" w:rsidP="006A15E1">
      <w:pPr>
        <w:rPr>
          <w:b/>
          <w:bCs/>
        </w:rPr>
      </w:pPr>
      <w:r w:rsidRPr="009A7BC8">
        <w:rPr>
          <w:b/>
          <w:bCs/>
        </w:rPr>
        <w:t xml:space="preserve">Resources: </w:t>
      </w:r>
    </w:p>
    <w:p w14:paraId="38CBBA00" w14:textId="77777777" w:rsidR="006A15E1" w:rsidRPr="009A7BC8" w:rsidRDefault="006A15E1" w:rsidP="006A15E1">
      <w:r w:rsidRPr="009A7BC8">
        <w:t>Fact Sheets</w:t>
      </w:r>
    </w:p>
    <w:p w14:paraId="7AAB7055" w14:textId="77777777" w:rsidR="006A15E1" w:rsidRPr="009A7BC8" w:rsidRDefault="006A15E1" w:rsidP="006A15E1">
      <w:r w:rsidRPr="009A7BC8">
        <w:t>Websites</w:t>
      </w:r>
    </w:p>
    <w:p w14:paraId="1E016105" w14:textId="77777777" w:rsidR="006A15E1" w:rsidRPr="009A7BC8" w:rsidRDefault="006A15E1" w:rsidP="006A15E1">
      <w:r w:rsidRPr="009A7BC8">
        <w:t xml:space="preserve">PowerPoint </w:t>
      </w:r>
    </w:p>
    <w:p w14:paraId="35F3C546" w14:textId="77777777" w:rsidR="006A15E1" w:rsidRPr="009A7BC8" w:rsidRDefault="006A15E1" w:rsidP="006A15E1">
      <w:r w:rsidRPr="009A7BC8">
        <w:t>Peers</w:t>
      </w:r>
    </w:p>
    <w:p w14:paraId="63E3DAB4" w14:textId="77777777" w:rsidR="006A15E1" w:rsidRPr="009A7BC8" w:rsidRDefault="006A15E1" w:rsidP="006A15E1">
      <w:r w:rsidRPr="009A7BC8">
        <w:t>Teacher</w:t>
      </w:r>
    </w:p>
    <w:p w14:paraId="374A2826" w14:textId="77777777" w:rsidR="006A15E1" w:rsidRPr="009A7BC8" w:rsidRDefault="00547CE3" w:rsidP="006A15E1">
      <w:hyperlink r:id="rId5" w:history="1">
        <w:r w:rsidR="006A15E1" w:rsidRPr="009A7BC8">
          <w:rPr>
            <w:rStyle w:val="Hyperlink"/>
          </w:rPr>
          <w:t>https://www.youtube.com/watch?v=PWrS6JD5KjQ</w:t>
        </w:r>
      </w:hyperlink>
    </w:p>
    <w:p w14:paraId="32F2FDD7" w14:textId="77777777" w:rsidR="006A15E1" w:rsidRPr="009A7BC8" w:rsidRDefault="006A15E1" w:rsidP="006A15E1">
      <w:r w:rsidRPr="009A7BC8">
        <w:t>How to structure a trifold brochure</w:t>
      </w:r>
    </w:p>
    <w:p w14:paraId="26663006" w14:textId="77777777" w:rsidR="00DA1755" w:rsidRDefault="00DA1755">
      <w:pPr>
        <w:rPr>
          <w:sz w:val="20"/>
          <w:szCs w:val="20"/>
        </w:rPr>
      </w:pPr>
    </w:p>
    <w:p w14:paraId="5DBA09B5" w14:textId="77777777" w:rsidR="00DA1755" w:rsidRDefault="00DA1755">
      <w:pPr>
        <w:rPr>
          <w:sz w:val="20"/>
          <w:szCs w:val="20"/>
        </w:rPr>
      </w:pPr>
    </w:p>
    <w:p w14:paraId="109CA4A4" w14:textId="77777777" w:rsidR="00DA1755" w:rsidRDefault="00DA1755">
      <w:pPr>
        <w:rPr>
          <w:sz w:val="20"/>
          <w:szCs w:val="20"/>
        </w:rPr>
      </w:pPr>
    </w:p>
    <w:p w14:paraId="0D3FCDBC" w14:textId="77777777" w:rsidR="00DA1755" w:rsidRDefault="00DA1755">
      <w:pPr>
        <w:rPr>
          <w:sz w:val="20"/>
          <w:szCs w:val="20"/>
        </w:rPr>
      </w:pPr>
    </w:p>
    <w:p w14:paraId="7E8B95BA" w14:textId="77777777" w:rsidR="00DA1755" w:rsidRDefault="00DA1755">
      <w:pPr>
        <w:rPr>
          <w:sz w:val="20"/>
          <w:szCs w:val="20"/>
        </w:rPr>
      </w:pPr>
    </w:p>
    <w:p w14:paraId="2F52A12F" w14:textId="77777777" w:rsidR="00E4676E" w:rsidRDefault="00E4676E">
      <w:pPr>
        <w:rPr>
          <w:b/>
          <w:bCs/>
          <w:sz w:val="20"/>
          <w:szCs w:val="20"/>
        </w:rPr>
      </w:pPr>
    </w:p>
    <w:p w14:paraId="293B43FF" w14:textId="44489395" w:rsidR="00DA1755" w:rsidRPr="00DA1755" w:rsidRDefault="00DA1755">
      <w:pPr>
        <w:rPr>
          <w:b/>
          <w:bCs/>
          <w:sz w:val="20"/>
          <w:szCs w:val="20"/>
        </w:rPr>
      </w:pPr>
      <w:r w:rsidRPr="00DA1755">
        <w:rPr>
          <w:b/>
          <w:bCs/>
          <w:sz w:val="20"/>
          <w:szCs w:val="20"/>
        </w:rPr>
        <w:lastRenderedPageBreak/>
        <w:t>PERSUASIVE BROCHURE - RUBRIC</w:t>
      </w:r>
    </w:p>
    <w:tbl>
      <w:tblPr>
        <w:tblStyle w:val="TableGrid"/>
        <w:tblpPr w:leftFromText="180" w:rightFromText="180" w:vertAnchor="page" w:horzAnchor="margin" w:tblpY="1852"/>
        <w:tblW w:w="5000" w:type="pct"/>
        <w:tblLook w:val="04A0" w:firstRow="1" w:lastRow="0" w:firstColumn="1" w:lastColumn="0" w:noHBand="0" w:noVBand="1"/>
      </w:tblPr>
      <w:tblGrid>
        <w:gridCol w:w="2565"/>
        <w:gridCol w:w="2085"/>
        <w:gridCol w:w="2325"/>
        <w:gridCol w:w="2325"/>
        <w:gridCol w:w="2325"/>
        <w:gridCol w:w="2325"/>
      </w:tblGrid>
      <w:tr w:rsidR="00DA1755" w:rsidRPr="00DA1755" w14:paraId="231D991F" w14:textId="77777777" w:rsidTr="00DA1755">
        <w:tc>
          <w:tcPr>
            <w:tcW w:w="919" w:type="pct"/>
            <w:shd w:val="clear" w:color="auto" w:fill="E7E6E6" w:themeFill="background2"/>
          </w:tcPr>
          <w:p w14:paraId="088C7E50" w14:textId="77777777" w:rsidR="00DA1755" w:rsidRPr="00DA1755" w:rsidRDefault="00DA1755" w:rsidP="00DA1755">
            <w:pPr>
              <w:rPr>
                <w:b/>
                <w:bCs/>
                <w:sz w:val="18"/>
                <w:szCs w:val="18"/>
              </w:rPr>
            </w:pPr>
            <w:r w:rsidRPr="00DA1755">
              <w:rPr>
                <w:b/>
                <w:bCs/>
                <w:sz w:val="18"/>
                <w:szCs w:val="18"/>
              </w:rPr>
              <w:t>Knowledge and understanding</w:t>
            </w:r>
          </w:p>
        </w:tc>
        <w:tc>
          <w:tcPr>
            <w:tcW w:w="747" w:type="pct"/>
            <w:shd w:val="clear" w:color="auto" w:fill="E7E6E6" w:themeFill="background2"/>
          </w:tcPr>
          <w:p w14:paraId="10D67BDD" w14:textId="77777777" w:rsidR="00DA1755" w:rsidRPr="00DA1755" w:rsidRDefault="00DA1755" w:rsidP="00DA1755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55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33" w:type="pct"/>
            <w:shd w:val="clear" w:color="auto" w:fill="E7E6E6" w:themeFill="background2"/>
          </w:tcPr>
          <w:p w14:paraId="0F5A74A0" w14:textId="77777777" w:rsidR="00DA1755" w:rsidRPr="00DA1755" w:rsidRDefault="00DA1755" w:rsidP="00DA1755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55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33" w:type="pct"/>
            <w:shd w:val="clear" w:color="auto" w:fill="E7E6E6" w:themeFill="background2"/>
          </w:tcPr>
          <w:p w14:paraId="1C38DF77" w14:textId="77777777" w:rsidR="00DA1755" w:rsidRPr="00DA1755" w:rsidRDefault="00DA1755" w:rsidP="00DA1755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55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33" w:type="pct"/>
            <w:shd w:val="clear" w:color="auto" w:fill="E7E6E6" w:themeFill="background2"/>
          </w:tcPr>
          <w:p w14:paraId="4CE19AB1" w14:textId="77777777" w:rsidR="00DA1755" w:rsidRPr="00DA1755" w:rsidRDefault="00DA1755" w:rsidP="00DA1755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55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33" w:type="pct"/>
            <w:shd w:val="clear" w:color="auto" w:fill="E7E6E6" w:themeFill="background2"/>
          </w:tcPr>
          <w:p w14:paraId="05F85690" w14:textId="77777777" w:rsidR="00DA1755" w:rsidRPr="00DA1755" w:rsidRDefault="00DA1755" w:rsidP="00DA1755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55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DA1755" w:rsidRPr="00DA1755" w14:paraId="7357F04D" w14:textId="77777777" w:rsidTr="00DA1755">
        <w:tc>
          <w:tcPr>
            <w:tcW w:w="919" w:type="pct"/>
            <w:shd w:val="clear" w:color="auto" w:fill="E7E6E6" w:themeFill="background2"/>
          </w:tcPr>
          <w:p w14:paraId="418806B0" w14:textId="77777777" w:rsidR="00DA1755" w:rsidRPr="00DA1755" w:rsidRDefault="00DA1755" w:rsidP="00DA1755">
            <w:pPr>
              <w:rPr>
                <w:b/>
                <w:bCs/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>Students examine how particular structural features and behaviours of living things enable their survival in specific habitats.</w:t>
            </w:r>
          </w:p>
        </w:tc>
        <w:tc>
          <w:tcPr>
            <w:tcW w:w="747" w:type="pct"/>
          </w:tcPr>
          <w:p w14:paraId="26AD7CDC" w14:textId="021A6979" w:rsidR="00DA1755" w:rsidRPr="00DA1755" w:rsidRDefault="00DA1755" w:rsidP="00DA1755">
            <w:pPr>
              <w:rPr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>Student comprehensively examines the features and behaviour of a species which enables their survival in specific habitats with supportive detail and/or examples.</w:t>
            </w:r>
          </w:p>
        </w:tc>
        <w:tc>
          <w:tcPr>
            <w:tcW w:w="833" w:type="pct"/>
          </w:tcPr>
          <w:p w14:paraId="689BDBD0" w14:textId="77777777" w:rsidR="00DA1755" w:rsidRPr="00DA1755" w:rsidRDefault="00DA1755" w:rsidP="00DA1755">
            <w:pPr>
              <w:rPr>
                <w:b/>
                <w:bCs/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>Student comprehensively examines the features and behaviour of a species which enables their survival in specific habitats with some detail and/or examples.</w:t>
            </w:r>
          </w:p>
        </w:tc>
        <w:tc>
          <w:tcPr>
            <w:tcW w:w="833" w:type="pct"/>
          </w:tcPr>
          <w:p w14:paraId="3E4C96E0" w14:textId="77777777" w:rsidR="00DA1755" w:rsidRPr="00DA1755" w:rsidRDefault="00DA1755" w:rsidP="00DA1755">
            <w:pPr>
              <w:rPr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>Student examines how particular structural features and behaviours of a species enables their survival in specific habitats.</w:t>
            </w:r>
          </w:p>
        </w:tc>
        <w:tc>
          <w:tcPr>
            <w:tcW w:w="833" w:type="pct"/>
          </w:tcPr>
          <w:p w14:paraId="1B44E0D3" w14:textId="2CDC4F3C" w:rsidR="00DA1755" w:rsidRPr="00DA1755" w:rsidRDefault="00DA1755" w:rsidP="00DA1755">
            <w:pPr>
              <w:rPr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>Student identifies some structural features and behaviours of a species that enables it to survive in their habitat</w:t>
            </w:r>
            <w:r w:rsidR="009A7BC8">
              <w:rPr>
                <w:sz w:val="18"/>
                <w:szCs w:val="18"/>
              </w:rPr>
              <w:t>.</w:t>
            </w:r>
          </w:p>
        </w:tc>
        <w:tc>
          <w:tcPr>
            <w:tcW w:w="833" w:type="pct"/>
          </w:tcPr>
          <w:p w14:paraId="3C71C323" w14:textId="77777777" w:rsidR="00DA1755" w:rsidRPr="00DA1755" w:rsidRDefault="00DA1755" w:rsidP="00DA1755">
            <w:pPr>
              <w:rPr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>Student is yet to grasp the structural features of a species that enable their survival in a habitat.</w:t>
            </w:r>
          </w:p>
        </w:tc>
      </w:tr>
      <w:tr w:rsidR="00DA1755" w:rsidRPr="00DA1755" w14:paraId="187A1695" w14:textId="77777777" w:rsidTr="00DA1755">
        <w:trPr>
          <w:trHeight w:val="1735"/>
        </w:trPr>
        <w:tc>
          <w:tcPr>
            <w:tcW w:w="919" w:type="pct"/>
            <w:shd w:val="clear" w:color="auto" w:fill="E7E6E6" w:themeFill="background2"/>
          </w:tcPr>
          <w:p w14:paraId="0FAAAAF8" w14:textId="77777777" w:rsidR="00DA1755" w:rsidRPr="00DA1755" w:rsidRDefault="00DA1755" w:rsidP="00DA1755">
            <w:pPr>
              <w:rPr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 xml:space="preserve">Students explain the importance of protection of species. </w:t>
            </w:r>
          </w:p>
        </w:tc>
        <w:tc>
          <w:tcPr>
            <w:tcW w:w="747" w:type="pct"/>
          </w:tcPr>
          <w:p w14:paraId="0510FB68" w14:textId="56D34567" w:rsidR="00DA1755" w:rsidRPr="00DA1755" w:rsidRDefault="00DA1755" w:rsidP="00DA1755">
            <w:pPr>
              <w:rPr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>Student comprehensively explains the importance of protection of species with supportive detail, use of subject specific vocabulary and/or examples.</w:t>
            </w:r>
          </w:p>
        </w:tc>
        <w:tc>
          <w:tcPr>
            <w:tcW w:w="833" w:type="pct"/>
          </w:tcPr>
          <w:p w14:paraId="77896D50" w14:textId="77777777" w:rsidR="00DA1755" w:rsidRPr="00DA1755" w:rsidRDefault="00DA1755" w:rsidP="00DA1755">
            <w:pPr>
              <w:rPr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>Student clearly explains the importance of protection of species with some supportive detail, and some use of subject specific vocabulary.</w:t>
            </w:r>
          </w:p>
        </w:tc>
        <w:tc>
          <w:tcPr>
            <w:tcW w:w="833" w:type="pct"/>
          </w:tcPr>
          <w:p w14:paraId="6E33A087" w14:textId="77777777" w:rsidR="00DA1755" w:rsidRPr="00DA1755" w:rsidRDefault="00DA1755" w:rsidP="00DA1755">
            <w:pPr>
              <w:rPr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>Students explain the importance of protection of species.</w:t>
            </w:r>
          </w:p>
        </w:tc>
        <w:tc>
          <w:tcPr>
            <w:tcW w:w="833" w:type="pct"/>
          </w:tcPr>
          <w:p w14:paraId="4DA24EA8" w14:textId="77777777" w:rsidR="00DA1755" w:rsidRPr="00DA1755" w:rsidRDefault="00DA1755" w:rsidP="00DA1755">
            <w:pPr>
              <w:rPr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>Student identifies the importance of protection of species.</w:t>
            </w:r>
          </w:p>
        </w:tc>
        <w:tc>
          <w:tcPr>
            <w:tcW w:w="833" w:type="pct"/>
          </w:tcPr>
          <w:p w14:paraId="66B0675C" w14:textId="77777777" w:rsidR="00DA1755" w:rsidRPr="00DA1755" w:rsidRDefault="00DA1755" w:rsidP="00DA1755">
            <w:pPr>
              <w:rPr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>Student is yet to grasp the importance of protection of species.</w:t>
            </w:r>
          </w:p>
        </w:tc>
      </w:tr>
      <w:tr w:rsidR="00DA1755" w:rsidRPr="00DA1755" w14:paraId="22AE3496" w14:textId="77777777" w:rsidTr="00DA1755">
        <w:tc>
          <w:tcPr>
            <w:tcW w:w="91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B560FB0" w14:textId="77777777" w:rsidR="00DA1755" w:rsidRPr="00DA1755" w:rsidRDefault="00DA1755" w:rsidP="00DA1755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55">
              <w:rPr>
                <w:b/>
                <w:bCs/>
                <w:sz w:val="18"/>
                <w:szCs w:val="18"/>
              </w:rPr>
              <w:t>Skills</w:t>
            </w:r>
          </w:p>
        </w:tc>
        <w:tc>
          <w:tcPr>
            <w:tcW w:w="747" w:type="pct"/>
            <w:shd w:val="clear" w:color="auto" w:fill="E7E6E6" w:themeFill="background2"/>
          </w:tcPr>
          <w:p w14:paraId="2FA4D670" w14:textId="77777777" w:rsidR="00DA1755" w:rsidRPr="00DA1755" w:rsidRDefault="00DA1755" w:rsidP="00DA1755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55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33" w:type="pct"/>
            <w:shd w:val="clear" w:color="auto" w:fill="E7E6E6" w:themeFill="background2"/>
          </w:tcPr>
          <w:p w14:paraId="61C35822" w14:textId="77777777" w:rsidR="00DA1755" w:rsidRPr="00DA1755" w:rsidRDefault="00DA1755" w:rsidP="00DA1755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55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33" w:type="pct"/>
            <w:shd w:val="clear" w:color="auto" w:fill="E7E6E6" w:themeFill="background2"/>
          </w:tcPr>
          <w:p w14:paraId="1E18FB34" w14:textId="77777777" w:rsidR="00DA1755" w:rsidRPr="00DA1755" w:rsidRDefault="00DA1755" w:rsidP="00DA1755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55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33" w:type="pct"/>
            <w:shd w:val="clear" w:color="auto" w:fill="E7E6E6" w:themeFill="background2"/>
          </w:tcPr>
          <w:p w14:paraId="3F69AE1E" w14:textId="77777777" w:rsidR="00DA1755" w:rsidRPr="00DA1755" w:rsidRDefault="00DA1755" w:rsidP="00DA1755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55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33" w:type="pct"/>
            <w:shd w:val="clear" w:color="auto" w:fill="E7E6E6" w:themeFill="background2"/>
          </w:tcPr>
          <w:p w14:paraId="54497F87" w14:textId="77777777" w:rsidR="00DA1755" w:rsidRPr="00DA1755" w:rsidRDefault="00DA1755" w:rsidP="00DA1755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55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DA1755" w:rsidRPr="00DA1755" w14:paraId="7141D955" w14:textId="77777777" w:rsidTr="00DA1755">
        <w:tc>
          <w:tcPr>
            <w:tcW w:w="919" w:type="pct"/>
            <w:shd w:val="clear" w:color="auto" w:fill="E7E6E6" w:themeFill="background2"/>
          </w:tcPr>
          <w:p w14:paraId="10243078" w14:textId="77777777" w:rsidR="00DA1755" w:rsidRPr="00DA1755" w:rsidRDefault="00DA1755" w:rsidP="00DA1755">
            <w:pPr>
              <w:rPr>
                <w:b/>
                <w:bCs/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>Students use the subjective language of persuasive text.</w:t>
            </w:r>
          </w:p>
        </w:tc>
        <w:tc>
          <w:tcPr>
            <w:tcW w:w="747" w:type="pct"/>
          </w:tcPr>
          <w:p w14:paraId="35651A18" w14:textId="4A4CED65" w:rsidR="00DA1755" w:rsidRPr="00DA1755" w:rsidRDefault="00DA1755" w:rsidP="00DA1755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755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 confidently, consistently and accurately uses</w:t>
            </w:r>
            <w:r w:rsidRPr="00DA175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A1755">
              <w:rPr>
                <w:rFonts w:ascii="Arial" w:hAnsi="Arial" w:cs="Arial"/>
                <w:color w:val="000000"/>
                <w:sz w:val="18"/>
                <w:szCs w:val="18"/>
              </w:rPr>
              <w:t>subjective language of persuasive brochure.</w:t>
            </w:r>
          </w:p>
        </w:tc>
        <w:tc>
          <w:tcPr>
            <w:tcW w:w="833" w:type="pct"/>
          </w:tcPr>
          <w:p w14:paraId="02A6D7F9" w14:textId="77777777" w:rsidR="00DA1755" w:rsidRPr="00DA1755" w:rsidRDefault="00DA1755" w:rsidP="00DA1755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A1755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 confidently and with some accuracy uses subjective language of persuasive brochure.</w:t>
            </w:r>
          </w:p>
          <w:p w14:paraId="55B82959" w14:textId="77777777" w:rsidR="00DA1755" w:rsidRPr="00DA1755" w:rsidRDefault="00DA1755" w:rsidP="00DA17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</w:tcPr>
          <w:p w14:paraId="15171686" w14:textId="77777777" w:rsidR="00DA1755" w:rsidRPr="00DA1755" w:rsidRDefault="00DA1755" w:rsidP="00DA1755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755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 uses subjective language of persuasive brochure.</w:t>
            </w:r>
          </w:p>
        </w:tc>
        <w:tc>
          <w:tcPr>
            <w:tcW w:w="833" w:type="pct"/>
          </w:tcPr>
          <w:p w14:paraId="31C7DF55" w14:textId="77777777" w:rsidR="00DA1755" w:rsidRPr="00DA1755" w:rsidRDefault="00DA1755" w:rsidP="00DA1755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A1755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 sometimes uses subjective language of persuasive brochure.</w:t>
            </w:r>
          </w:p>
          <w:p w14:paraId="5BCF92C0" w14:textId="77777777" w:rsidR="00DA1755" w:rsidRPr="00DA1755" w:rsidRDefault="00DA1755" w:rsidP="00DA17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</w:tcPr>
          <w:p w14:paraId="453DA58B" w14:textId="77777777" w:rsidR="00DA1755" w:rsidRPr="00DA1755" w:rsidRDefault="00DA1755" w:rsidP="00DA1755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A1755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 does not use subjective language of persuasive brochure.</w:t>
            </w:r>
          </w:p>
          <w:p w14:paraId="69049E82" w14:textId="77777777" w:rsidR="00DA1755" w:rsidRPr="00DA1755" w:rsidRDefault="00DA1755" w:rsidP="00DA175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A1755" w:rsidRPr="00DA1755" w14:paraId="34182F8C" w14:textId="77777777" w:rsidTr="00DA1755">
        <w:tc>
          <w:tcPr>
            <w:tcW w:w="919" w:type="pct"/>
            <w:shd w:val="clear" w:color="auto" w:fill="E7E6E6" w:themeFill="background2"/>
          </w:tcPr>
          <w:p w14:paraId="063B989B" w14:textId="77777777" w:rsidR="00DA1755" w:rsidRPr="00DA1755" w:rsidRDefault="00DA1755" w:rsidP="00DA1755">
            <w:pPr>
              <w:rPr>
                <w:color w:val="000000"/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>Students use language features of a persuasive text, including one point of view.</w:t>
            </w:r>
          </w:p>
        </w:tc>
        <w:tc>
          <w:tcPr>
            <w:tcW w:w="747" w:type="pct"/>
          </w:tcPr>
          <w:p w14:paraId="375A1633" w14:textId="77777777" w:rsidR="00DA1755" w:rsidRPr="00DA1755" w:rsidRDefault="00DA1755" w:rsidP="00DA1755">
            <w:pPr>
              <w:rPr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>Student comprehensively uses language features of persuasive text, including a strong and inspirational viewpoint.</w:t>
            </w:r>
          </w:p>
        </w:tc>
        <w:tc>
          <w:tcPr>
            <w:tcW w:w="833" w:type="pct"/>
          </w:tcPr>
          <w:p w14:paraId="16127C98" w14:textId="77777777" w:rsidR="00DA1755" w:rsidRPr="00DA1755" w:rsidRDefault="00DA1755" w:rsidP="00DA1755">
            <w:pPr>
              <w:rPr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>Student uses some language features of persuasive text, including a strong viewpoint.,</w:t>
            </w:r>
          </w:p>
        </w:tc>
        <w:tc>
          <w:tcPr>
            <w:tcW w:w="833" w:type="pct"/>
          </w:tcPr>
          <w:p w14:paraId="5E42936E" w14:textId="77777777" w:rsidR="00DA1755" w:rsidRPr="00DA1755" w:rsidRDefault="00DA1755" w:rsidP="00DA1755">
            <w:pPr>
              <w:rPr>
                <w:sz w:val="18"/>
                <w:szCs w:val="18"/>
              </w:rPr>
            </w:pPr>
            <w:r w:rsidRPr="00DA1755">
              <w:rPr>
                <w:rFonts w:cs="Arial"/>
                <w:color w:val="000000" w:themeColor="text1"/>
                <w:sz w:val="18"/>
                <w:szCs w:val="18"/>
              </w:rPr>
              <w:t>Student uses language features of a persuasive text, including point of view.</w:t>
            </w:r>
          </w:p>
        </w:tc>
        <w:tc>
          <w:tcPr>
            <w:tcW w:w="833" w:type="pct"/>
          </w:tcPr>
          <w:p w14:paraId="3B1ED65A" w14:textId="77777777" w:rsidR="00DA1755" w:rsidRPr="00DA1755" w:rsidRDefault="00DA1755" w:rsidP="00DA1755">
            <w:pPr>
              <w:rPr>
                <w:sz w:val="18"/>
                <w:szCs w:val="18"/>
              </w:rPr>
            </w:pPr>
            <w:r w:rsidRPr="00DA1755">
              <w:rPr>
                <w:rFonts w:cs="Arial"/>
                <w:color w:val="000000" w:themeColor="text1"/>
                <w:sz w:val="18"/>
                <w:szCs w:val="18"/>
              </w:rPr>
              <w:t>Student sometimes uses language features of a persuasive text.</w:t>
            </w:r>
          </w:p>
        </w:tc>
        <w:tc>
          <w:tcPr>
            <w:tcW w:w="833" w:type="pct"/>
          </w:tcPr>
          <w:p w14:paraId="29120A0C" w14:textId="77777777" w:rsidR="00DA1755" w:rsidRPr="00DA1755" w:rsidRDefault="00DA1755" w:rsidP="00DA1755">
            <w:pPr>
              <w:rPr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>Student is yet to grasp the language features of a persuasive text.</w:t>
            </w:r>
          </w:p>
        </w:tc>
      </w:tr>
      <w:tr w:rsidR="00DA1755" w:rsidRPr="00DA1755" w14:paraId="2C2B817F" w14:textId="77777777" w:rsidTr="00DA1755">
        <w:tc>
          <w:tcPr>
            <w:tcW w:w="919" w:type="pct"/>
            <w:shd w:val="clear" w:color="auto" w:fill="E7E6E6" w:themeFill="background2"/>
          </w:tcPr>
          <w:p w14:paraId="1EE4E8C0" w14:textId="77777777" w:rsidR="00DA1755" w:rsidRPr="00DA1755" w:rsidRDefault="00DA1755" w:rsidP="00DA1755">
            <w:pPr>
              <w:rPr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>Students implement the stages of a persuasive text.</w:t>
            </w:r>
          </w:p>
        </w:tc>
        <w:tc>
          <w:tcPr>
            <w:tcW w:w="747" w:type="pct"/>
          </w:tcPr>
          <w:p w14:paraId="4EC1CDE3" w14:textId="77777777" w:rsidR="00DA1755" w:rsidRPr="00DA1755" w:rsidRDefault="00DA1755" w:rsidP="00DA1755">
            <w:pPr>
              <w:rPr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 xml:space="preserve">Student has delivered a thoroughly planned persuasive text layout, with well-constructed, comprehensive notes, </w:t>
            </w:r>
          </w:p>
          <w:p w14:paraId="7C0469E2" w14:textId="77777777" w:rsidR="00DA1755" w:rsidRPr="00DA1755" w:rsidRDefault="00DA1755" w:rsidP="00DA1755">
            <w:pPr>
              <w:rPr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>sequential delivery of the argument and successful editing of the final copy.</w:t>
            </w:r>
          </w:p>
        </w:tc>
        <w:tc>
          <w:tcPr>
            <w:tcW w:w="833" w:type="pct"/>
          </w:tcPr>
          <w:p w14:paraId="505EFCEF" w14:textId="77777777" w:rsidR="00DA1755" w:rsidRPr="00DA1755" w:rsidRDefault="00DA1755" w:rsidP="00DA1755">
            <w:pPr>
              <w:rPr>
                <w:b/>
                <w:bCs/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>Student has delivered a well-planned persuasive text layout, with comprehensive notes, sequential delivery of the argument and mostly successful editing of the final copy.</w:t>
            </w:r>
          </w:p>
        </w:tc>
        <w:tc>
          <w:tcPr>
            <w:tcW w:w="833" w:type="pct"/>
          </w:tcPr>
          <w:p w14:paraId="671A4426" w14:textId="77777777" w:rsidR="00DA1755" w:rsidRPr="00DA1755" w:rsidRDefault="00DA1755" w:rsidP="00DA1755">
            <w:pPr>
              <w:rPr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>Student has planned, with a final working layout, sequential argument, notes and editing of final text.</w:t>
            </w:r>
          </w:p>
        </w:tc>
        <w:tc>
          <w:tcPr>
            <w:tcW w:w="833" w:type="pct"/>
          </w:tcPr>
          <w:p w14:paraId="75B55226" w14:textId="77777777" w:rsidR="00DA1755" w:rsidRPr="00DA1755" w:rsidRDefault="00DA1755" w:rsidP="00DA1755">
            <w:pPr>
              <w:rPr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>Student has attempted to implement elements of the stages of persuasive text.</w:t>
            </w:r>
          </w:p>
        </w:tc>
        <w:tc>
          <w:tcPr>
            <w:tcW w:w="833" w:type="pct"/>
          </w:tcPr>
          <w:p w14:paraId="481D6EAB" w14:textId="77777777" w:rsidR="00DA1755" w:rsidRPr="00DA1755" w:rsidRDefault="00DA1755" w:rsidP="00DA1755">
            <w:pPr>
              <w:rPr>
                <w:sz w:val="18"/>
                <w:szCs w:val="18"/>
              </w:rPr>
            </w:pPr>
            <w:r w:rsidRPr="00DA1755">
              <w:rPr>
                <w:sz w:val="18"/>
                <w:szCs w:val="18"/>
              </w:rPr>
              <w:t>Student has not demonstrated understanding of the stages of a persuasive text.</w:t>
            </w:r>
          </w:p>
        </w:tc>
      </w:tr>
    </w:tbl>
    <w:p w14:paraId="2B1966E1" w14:textId="77777777" w:rsidR="00DA1755" w:rsidRDefault="00DA1755" w:rsidP="00547CE3"/>
    <w:sectPr w:rsidR="00DA1755" w:rsidSect="00DA175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E6B"/>
    <w:multiLevelType w:val="hybridMultilevel"/>
    <w:tmpl w:val="34F8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43556"/>
    <w:multiLevelType w:val="hybridMultilevel"/>
    <w:tmpl w:val="ACE45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550463">
    <w:abstractNumId w:val="1"/>
  </w:num>
  <w:num w:numId="2" w16cid:durableId="177027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E1"/>
    <w:rsid w:val="00494769"/>
    <w:rsid w:val="00547CE3"/>
    <w:rsid w:val="006A15E1"/>
    <w:rsid w:val="009A7BC8"/>
    <w:rsid w:val="00B206EC"/>
    <w:rsid w:val="00DA1755"/>
    <w:rsid w:val="00E4676E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3E650"/>
  <w15:chartTrackingRefBased/>
  <w15:docId w15:val="{F7721C07-15AB-9D42-9EE0-38E588CD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5E1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7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5E1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A1755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DA1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WrS6JD5K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3378</Characters>
  <Application>Microsoft Office Word</Application>
  <DocSecurity>0</DocSecurity>
  <Lines>337</Lines>
  <Paragraphs>68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3</cp:revision>
  <cp:lastPrinted>2023-03-06T00:06:00Z</cp:lastPrinted>
  <dcterms:created xsi:type="dcterms:W3CDTF">2023-03-05T23:34:00Z</dcterms:created>
  <dcterms:modified xsi:type="dcterms:W3CDTF">2023-03-06T00:08:00Z</dcterms:modified>
</cp:coreProperties>
</file>