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DE2D" w14:textId="77777777" w:rsidR="00494769" w:rsidRPr="00560C37" w:rsidRDefault="00207AD8" w:rsidP="00560C37">
      <w:pPr>
        <w:ind w:left="360"/>
        <w:jc w:val="center"/>
        <w:rPr>
          <w:rFonts w:cs="Arial"/>
          <w:b/>
          <w:bCs/>
          <w:color w:val="000000" w:themeColor="text1"/>
          <w:sz w:val="32"/>
          <w:szCs w:val="32"/>
        </w:rPr>
      </w:pPr>
      <w:r w:rsidRPr="00560C37">
        <w:rPr>
          <w:rFonts w:cs="Arial"/>
          <w:b/>
          <w:bCs/>
          <w:color w:val="000000" w:themeColor="text1"/>
          <w:sz w:val="32"/>
          <w:szCs w:val="32"/>
        </w:rPr>
        <w:t xml:space="preserve">Year 4 </w:t>
      </w:r>
    </w:p>
    <w:p w14:paraId="5B6E411C" w14:textId="77777777" w:rsidR="00207AD8" w:rsidRDefault="00207AD8" w:rsidP="00560C37">
      <w:pPr>
        <w:ind w:left="360"/>
        <w:jc w:val="center"/>
        <w:rPr>
          <w:rFonts w:cs="Arial"/>
          <w:b/>
          <w:bCs/>
          <w:color w:val="000000" w:themeColor="text1"/>
          <w:sz w:val="32"/>
          <w:szCs w:val="32"/>
        </w:rPr>
      </w:pPr>
      <w:r w:rsidRPr="00560C37">
        <w:rPr>
          <w:rFonts w:cs="Arial"/>
          <w:b/>
          <w:bCs/>
          <w:color w:val="000000" w:themeColor="text1"/>
          <w:sz w:val="32"/>
          <w:szCs w:val="32"/>
        </w:rPr>
        <w:t>Science</w:t>
      </w:r>
    </w:p>
    <w:p w14:paraId="2FC4A411" w14:textId="77777777" w:rsidR="00560C37" w:rsidRPr="00560C37" w:rsidRDefault="00560C37" w:rsidP="00560C37">
      <w:pPr>
        <w:ind w:left="360"/>
        <w:jc w:val="center"/>
        <w:rPr>
          <w:rFonts w:cs="Arial"/>
          <w:b/>
          <w:bCs/>
          <w:color w:val="000000" w:themeColor="text1"/>
          <w:sz w:val="32"/>
          <w:szCs w:val="32"/>
        </w:rPr>
      </w:pPr>
    </w:p>
    <w:p w14:paraId="25D6F24D" w14:textId="77777777" w:rsidR="00207AD8" w:rsidRPr="00560C37" w:rsidRDefault="00DD2D3C" w:rsidP="00560C37">
      <w:pPr>
        <w:shd w:val="clear" w:color="auto" w:fill="FFFFFF"/>
        <w:rPr>
          <w:rFonts w:eastAsia="Times New Roman" w:cs="Arial"/>
          <w:b/>
          <w:bCs/>
          <w:color w:val="000000" w:themeColor="text1"/>
          <w:sz w:val="32"/>
          <w:szCs w:val="32"/>
          <w:lang w:eastAsia="en-GB"/>
        </w:rPr>
      </w:pPr>
      <w:r w:rsidRPr="00560C37">
        <w:rPr>
          <w:rFonts w:eastAsia="Times New Roman" w:cs="Arial"/>
          <w:b/>
          <w:bCs/>
          <w:color w:val="000000" w:themeColor="text1"/>
          <w:sz w:val="32"/>
          <w:szCs w:val="32"/>
          <w:lang w:eastAsia="en-GB"/>
        </w:rPr>
        <w:t>Achievement Standards related to this unit</w:t>
      </w:r>
    </w:p>
    <w:p w14:paraId="421A2A72" w14:textId="77777777" w:rsidR="00DD2D3C" w:rsidRDefault="00DD2D3C" w:rsidP="00DD2D3C">
      <w:pPr>
        <w:shd w:val="clear" w:color="auto" w:fill="FFFFFF"/>
        <w:rPr>
          <w:rFonts w:eastAsia="Times New Roman" w:cs="Arial"/>
          <w:b/>
          <w:bCs/>
          <w:color w:val="000000" w:themeColor="text1"/>
          <w:lang w:eastAsia="en-GB"/>
        </w:rPr>
      </w:pPr>
      <w:r>
        <w:rPr>
          <w:rFonts w:eastAsia="Times New Roman" w:cs="Arial"/>
          <w:b/>
          <w:bCs/>
          <w:color w:val="000000" w:themeColor="text1"/>
          <w:lang w:eastAsia="en-GB"/>
        </w:rPr>
        <w:t>By the end of Year 4 students</w:t>
      </w:r>
    </w:p>
    <w:p w14:paraId="00DB3348"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sidRPr="00DD2D3C">
        <w:rPr>
          <w:rFonts w:eastAsia="Times New Roman" w:cs="Arial"/>
          <w:color w:val="000000" w:themeColor="text1"/>
          <w:lang w:eastAsia="en-GB"/>
        </w:rPr>
        <w:t>Identify the roles of organisms in a habitat and construct food chains.</w:t>
      </w:r>
    </w:p>
    <w:p w14:paraId="744AF8CA"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 xml:space="preserve">Pose questions to identify patterns and relationships </w:t>
      </w:r>
    </w:p>
    <w:p w14:paraId="7B3760F4"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Make predictions based on observations</w:t>
      </w:r>
    </w:p>
    <w:p w14:paraId="168F7AE3"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Plan investigations using planning scaffolds</w:t>
      </w:r>
    </w:p>
    <w:p w14:paraId="196A0EE3"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 xml:space="preserve">Describe how to conduct an investigation </w:t>
      </w:r>
      <w:proofErr w:type="gramStart"/>
      <w:r>
        <w:rPr>
          <w:rFonts w:eastAsia="Times New Roman" w:cs="Arial"/>
          <w:color w:val="000000" w:themeColor="text1"/>
          <w:lang w:eastAsia="en-GB"/>
        </w:rPr>
        <w:t>safely</w:t>
      </w:r>
      <w:proofErr w:type="gramEnd"/>
    </w:p>
    <w:p w14:paraId="14C9EBB1"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 xml:space="preserve">Construct representations, organise data and information, </w:t>
      </w:r>
    </w:p>
    <w:p w14:paraId="216394E2"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Identify patterns and relationships</w:t>
      </w:r>
    </w:p>
    <w:p w14:paraId="045362B2"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Compare findings, identify further questions for investigation, draw conclusions</w:t>
      </w:r>
    </w:p>
    <w:p w14:paraId="0DFDE9CF"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Communicate ideas/findings for an identified audience and purpose</w:t>
      </w:r>
    </w:p>
    <w:p w14:paraId="60FF64F1" w14:textId="77777777" w:rsidR="00DD2D3C" w:rsidRDefault="00DD2D3C" w:rsidP="00DD2D3C">
      <w:pPr>
        <w:pStyle w:val="ListParagraph"/>
        <w:numPr>
          <w:ilvl w:val="0"/>
          <w:numId w:val="19"/>
        </w:numPr>
        <w:shd w:val="clear" w:color="auto" w:fill="FFFFFF"/>
        <w:rPr>
          <w:rFonts w:eastAsia="Times New Roman" w:cs="Arial"/>
          <w:color w:val="000000" w:themeColor="text1"/>
          <w:lang w:eastAsia="en-GB"/>
        </w:rPr>
      </w:pPr>
      <w:r>
        <w:rPr>
          <w:rFonts w:eastAsia="Times New Roman" w:cs="Arial"/>
          <w:color w:val="000000" w:themeColor="text1"/>
          <w:lang w:eastAsia="en-GB"/>
        </w:rPr>
        <w:t>Use scientific vocabulary when appropriate</w:t>
      </w:r>
    </w:p>
    <w:p w14:paraId="40D05AFA" w14:textId="77777777" w:rsidR="00560C37" w:rsidRPr="00DD2D3C" w:rsidRDefault="00560C37" w:rsidP="007409B6">
      <w:pPr>
        <w:pStyle w:val="ListParagraph"/>
        <w:shd w:val="clear" w:color="auto" w:fill="FFFFFF"/>
        <w:rPr>
          <w:rFonts w:eastAsia="Times New Roman" w:cs="Arial"/>
          <w:color w:val="000000" w:themeColor="text1"/>
          <w:lang w:eastAsia="en-GB"/>
        </w:rPr>
      </w:pPr>
    </w:p>
    <w:p w14:paraId="143EF21A" w14:textId="77777777" w:rsidR="00DD2D3C" w:rsidRPr="00DD2D3C" w:rsidRDefault="007409B6" w:rsidP="00560C37">
      <w:pPr>
        <w:shd w:val="clear" w:color="auto" w:fill="FFFFFF"/>
        <w:jc w:val="center"/>
        <w:rPr>
          <w:rFonts w:eastAsia="Times New Roman" w:cs="Arial"/>
          <w:color w:val="000000" w:themeColor="text1"/>
          <w:lang w:eastAsia="en-GB"/>
        </w:rPr>
      </w:pPr>
      <w:r>
        <w:rPr>
          <w:rFonts w:cs="Arial"/>
          <w:b/>
          <w:bCs/>
          <w:color w:val="000000" w:themeColor="text1"/>
          <w:sz w:val="32"/>
          <w:szCs w:val="32"/>
        </w:rPr>
        <w:t xml:space="preserve">Science </w:t>
      </w:r>
      <w:r w:rsidR="00560C37" w:rsidRPr="00560C37">
        <w:rPr>
          <w:rFonts w:cs="Arial"/>
          <w:b/>
          <w:bCs/>
          <w:color w:val="000000" w:themeColor="text1"/>
          <w:sz w:val="32"/>
          <w:szCs w:val="32"/>
        </w:rPr>
        <w:t>Content Descriptors</w:t>
      </w:r>
      <w:r>
        <w:rPr>
          <w:rFonts w:cs="Arial"/>
          <w:b/>
          <w:bCs/>
          <w:color w:val="000000" w:themeColor="text1"/>
          <w:sz w:val="32"/>
          <w:szCs w:val="32"/>
        </w:rPr>
        <w:t xml:space="preserve"> + elaborations</w:t>
      </w:r>
    </w:p>
    <w:p w14:paraId="4DDA9BA6" w14:textId="77777777" w:rsidR="00DD2D3C" w:rsidRPr="00DD2D3C" w:rsidRDefault="00DD2D3C" w:rsidP="00DD2D3C">
      <w:pPr>
        <w:shd w:val="clear" w:color="auto" w:fill="FFFFFF"/>
        <w:rPr>
          <w:rFonts w:eastAsia="Times New Roman" w:cs="Arial"/>
          <w:b/>
          <w:bCs/>
          <w:color w:val="000000" w:themeColor="text1"/>
          <w:lang w:eastAsia="en-GB"/>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263"/>
        <w:gridCol w:w="3853"/>
        <w:gridCol w:w="1894"/>
      </w:tblGrid>
      <w:tr w:rsidR="00DD2D3C" w:rsidRPr="00DD2D3C" w14:paraId="4A9D8D1F" w14:textId="77777777" w:rsidTr="00DD2D3C">
        <w:tc>
          <w:tcPr>
            <w:tcW w:w="12328" w:type="dxa"/>
            <w:gridSpan w:val="2"/>
            <w:shd w:val="clear" w:color="auto" w:fill="D0CECE" w:themeFill="background2" w:themeFillShade="E6"/>
          </w:tcPr>
          <w:p w14:paraId="5691FEBA" w14:textId="77777777" w:rsidR="00DD2D3C" w:rsidRPr="00DD2D3C" w:rsidRDefault="00DD2D3C" w:rsidP="00DD2D3C">
            <w:pPr>
              <w:pStyle w:val="BodyText"/>
              <w:spacing w:before="40" w:after="40" w:line="240" w:lineRule="auto"/>
              <w:ind w:left="360" w:right="23"/>
              <w:rPr>
                <w:b/>
                <w:bCs/>
                <w:color w:val="000000" w:themeColor="text1"/>
              </w:rPr>
            </w:pPr>
            <w:r w:rsidRPr="00DD2D3C">
              <w:rPr>
                <w:b/>
                <w:color w:val="000000" w:themeColor="text1"/>
              </w:rPr>
              <w:t>Strand: Science understanding</w:t>
            </w:r>
          </w:p>
        </w:tc>
        <w:tc>
          <w:tcPr>
            <w:tcW w:w="2798" w:type="dxa"/>
            <w:shd w:val="clear" w:color="auto" w:fill="C5E0B3" w:themeFill="accent6" w:themeFillTint="66"/>
          </w:tcPr>
          <w:p w14:paraId="39E61417" w14:textId="77777777" w:rsidR="00DD2D3C" w:rsidRPr="00DD2D3C" w:rsidRDefault="00DD2D3C" w:rsidP="00DD2D3C">
            <w:pPr>
              <w:pStyle w:val="BodyText"/>
              <w:spacing w:before="40" w:after="40" w:line="240" w:lineRule="auto"/>
              <w:ind w:left="360" w:right="23"/>
              <w:rPr>
                <w:b/>
                <w:bCs/>
                <w:color w:val="000000" w:themeColor="text1"/>
              </w:rPr>
            </w:pPr>
            <w:r w:rsidRPr="00DD2D3C">
              <w:rPr>
                <w:b/>
                <w:color w:val="000000" w:themeColor="text1"/>
              </w:rPr>
              <w:t xml:space="preserve">Year 4 </w:t>
            </w:r>
          </w:p>
        </w:tc>
      </w:tr>
      <w:tr w:rsidR="00DD2D3C" w:rsidRPr="00DD2D3C" w14:paraId="2506B89E" w14:textId="77777777" w:rsidTr="00DD2D3C">
        <w:tc>
          <w:tcPr>
            <w:tcW w:w="15126" w:type="dxa"/>
            <w:gridSpan w:val="3"/>
            <w:shd w:val="clear" w:color="auto" w:fill="FBE4D5" w:themeFill="accent2" w:themeFillTint="33"/>
          </w:tcPr>
          <w:p w14:paraId="193BC524" w14:textId="77777777" w:rsidR="00DD2D3C" w:rsidRPr="00DD2D3C" w:rsidRDefault="00DD2D3C" w:rsidP="00DD2D3C">
            <w:pPr>
              <w:pStyle w:val="BodyText"/>
              <w:spacing w:before="40" w:after="40" w:line="240" w:lineRule="auto"/>
              <w:ind w:left="360" w:right="23"/>
              <w:rPr>
                <w:b/>
                <w:bCs/>
                <w:iCs/>
                <w:color w:val="000000" w:themeColor="text1"/>
              </w:rPr>
            </w:pPr>
            <w:r w:rsidRPr="00DD2D3C">
              <w:rPr>
                <w:b/>
                <w:bCs/>
                <w:color w:val="000000" w:themeColor="text1"/>
              </w:rPr>
              <w:t>Sub-strand: Biological sciences</w:t>
            </w:r>
          </w:p>
        </w:tc>
      </w:tr>
      <w:tr w:rsidR="00DD2D3C" w:rsidRPr="00DD2D3C" w14:paraId="0605F6CD" w14:textId="77777777" w:rsidTr="00DD2D3C">
        <w:tc>
          <w:tcPr>
            <w:tcW w:w="4673" w:type="dxa"/>
            <w:shd w:val="clear" w:color="auto" w:fill="D0CECE" w:themeFill="background2" w:themeFillShade="E6"/>
          </w:tcPr>
          <w:p w14:paraId="0DE54444" w14:textId="77777777" w:rsidR="00DD2D3C" w:rsidRPr="00DD2D3C" w:rsidRDefault="00DD2D3C" w:rsidP="00DD2D3C">
            <w:pPr>
              <w:pStyle w:val="BodyText"/>
              <w:spacing w:before="40" w:after="40" w:line="240" w:lineRule="auto"/>
              <w:ind w:left="360" w:right="23"/>
              <w:rPr>
                <w:b/>
                <w:color w:val="000000" w:themeColor="text1"/>
              </w:rPr>
            </w:pPr>
            <w:r w:rsidRPr="00DD2D3C">
              <w:rPr>
                <w:b/>
                <w:color w:val="000000" w:themeColor="text1"/>
              </w:rPr>
              <w:t>Content descriptions</w:t>
            </w:r>
            <w:r w:rsidRPr="00DD2D3C">
              <w:rPr>
                <w:b/>
                <w:color w:val="000000" w:themeColor="text1"/>
              </w:rPr>
              <w:br/>
            </w:r>
            <w:r w:rsidRPr="00DD2D3C">
              <w:rPr>
                <w:bCs/>
                <w:i/>
                <w:iCs/>
                <w:color w:val="000000" w:themeColor="text1"/>
                <w:sz w:val="16"/>
                <w:szCs w:val="16"/>
              </w:rPr>
              <w:t>Students learn to:</w:t>
            </w:r>
          </w:p>
        </w:tc>
        <w:tc>
          <w:tcPr>
            <w:tcW w:w="10453" w:type="dxa"/>
            <w:gridSpan w:val="2"/>
            <w:shd w:val="clear" w:color="auto" w:fill="E7E6E6" w:themeFill="background2"/>
          </w:tcPr>
          <w:p w14:paraId="2F78A764" w14:textId="77777777" w:rsidR="00DD2D3C" w:rsidRPr="00DD2D3C" w:rsidRDefault="00DD2D3C" w:rsidP="00DD2D3C">
            <w:pPr>
              <w:pStyle w:val="BodyText"/>
              <w:spacing w:before="40" w:after="40" w:line="240" w:lineRule="auto"/>
              <w:ind w:left="360" w:right="23"/>
              <w:rPr>
                <w:rFonts w:eastAsiaTheme="majorEastAsia"/>
                <w:b/>
                <w:bCs/>
                <w:color w:val="000000" w:themeColor="text1"/>
              </w:rPr>
            </w:pPr>
            <w:r w:rsidRPr="00DD2D3C">
              <w:rPr>
                <w:rFonts w:eastAsiaTheme="majorEastAsia"/>
                <w:b/>
                <w:bCs/>
                <w:color w:val="000000" w:themeColor="text1"/>
              </w:rPr>
              <w:t>Content elaborations</w:t>
            </w:r>
          </w:p>
          <w:p w14:paraId="42BA7421" w14:textId="77777777" w:rsidR="00DD2D3C" w:rsidRPr="00DD2D3C" w:rsidRDefault="00DD2D3C" w:rsidP="00DD2D3C">
            <w:pPr>
              <w:pStyle w:val="BodyText"/>
              <w:spacing w:before="40" w:after="40" w:line="240" w:lineRule="auto"/>
              <w:ind w:left="360" w:right="23"/>
              <w:rPr>
                <w:bCs/>
                <w:i/>
                <w:iCs/>
                <w:color w:val="000000" w:themeColor="text1"/>
                <w:sz w:val="16"/>
                <w:szCs w:val="16"/>
              </w:rPr>
            </w:pPr>
            <w:r w:rsidRPr="00DD2D3C">
              <w:rPr>
                <w:rFonts w:eastAsiaTheme="majorEastAsia"/>
                <w:i/>
                <w:color w:val="000000" w:themeColor="text1"/>
                <w:sz w:val="16"/>
                <w:szCs w:val="16"/>
              </w:rPr>
              <w:t>This may involve students:</w:t>
            </w:r>
          </w:p>
        </w:tc>
      </w:tr>
      <w:tr w:rsidR="00DD2D3C" w:rsidRPr="00DD2D3C" w14:paraId="2DD8DAC5" w14:textId="77777777" w:rsidTr="00522822">
        <w:trPr>
          <w:trHeight w:val="2367"/>
        </w:trPr>
        <w:tc>
          <w:tcPr>
            <w:tcW w:w="4673" w:type="dxa"/>
          </w:tcPr>
          <w:p w14:paraId="2DD9BDA9"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 xml:space="preserve">explain the roles and interactions of consumers, producers and decomposers within a habitat and how food chains represent feeding relationships </w:t>
            </w:r>
          </w:p>
          <w:p w14:paraId="154DD629"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AC9S4U01</w:t>
            </w:r>
          </w:p>
        </w:tc>
        <w:tc>
          <w:tcPr>
            <w:tcW w:w="10453" w:type="dxa"/>
            <w:gridSpan w:val="2"/>
          </w:tcPr>
          <w:p w14:paraId="661DAD99"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describing how animals, including humans, obtain their food from plants and other animals</w:t>
            </w:r>
          </w:p>
          <w:p w14:paraId="1B99A418"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observing living things in a local habitat and categorising them as producers, consumers or decomposers</w:t>
            </w:r>
          </w:p>
          <w:p w14:paraId="7038FA91"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researching the different types of decomposers and their importance within a habitat</w:t>
            </w:r>
          </w:p>
          <w:p w14:paraId="54F18250"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representing feeding relationships of producers and consumers as a food chain and comparing food chains across different habitats</w:t>
            </w:r>
          </w:p>
          <w:p w14:paraId="502117CB"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recognising how First Nations Australians perceive themselves as being an integral part of the environment</w:t>
            </w:r>
          </w:p>
          <w:p w14:paraId="209AB3B2"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investigating the impact of introduced predators such as foxes on small mammal species in Australia</w:t>
            </w:r>
          </w:p>
          <w:p w14:paraId="69EC6B2F" w14:textId="77777777" w:rsidR="00DD2D3C" w:rsidRPr="00DD2D3C" w:rsidRDefault="00DD2D3C" w:rsidP="00DD2D3C">
            <w:pPr>
              <w:pStyle w:val="BodyText"/>
              <w:spacing w:before="120" w:after="120" w:line="240" w:lineRule="auto"/>
              <w:ind w:left="360"/>
              <w:rPr>
                <w:color w:val="000000" w:themeColor="text1"/>
                <w:sz w:val="20"/>
              </w:rPr>
            </w:pPr>
            <w:r w:rsidRPr="00DD2D3C">
              <w:rPr>
                <w:rFonts w:eastAsia="Calibri"/>
                <w:color w:val="000000" w:themeColor="text1"/>
                <w:sz w:val="20"/>
              </w:rPr>
              <w:t>researching how the removal of a food source from within a habitat, such as through an insect or rodent infestation, affected other living things within that habitat</w:t>
            </w:r>
          </w:p>
        </w:tc>
      </w:tr>
    </w:tbl>
    <w:p w14:paraId="734D723C" w14:textId="77777777" w:rsidR="00DD2D3C" w:rsidRPr="00DD2D3C" w:rsidRDefault="00DD2D3C" w:rsidP="00DD2D3C">
      <w:pPr>
        <w:shd w:val="clear" w:color="auto" w:fill="FFFFFF"/>
        <w:rPr>
          <w:rFonts w:eastAsia="Times New Roman" w:cs="Arial"/>
          <w:b/>
          <w:bCs/>
          <w:color w:val="000000" w:themeColor="text1"/>
          <w:lang w:eastAsia="en-GB"/>
        </w:rPr>
      </w:pPr>
    </w:p>
    <w:p w14:paraId="7D244A40" w14:textId="77777777" w:rsidR="004110BD" w:rsidRDefault="004110BD" w:rsidP="00DD2D3C">
      <w:pPr>
        <w:rPr>
          <w:rFonts w:cs="Arial"/>
          <w:b/>
          <w:bCs/>
          <w:color w:val="000000" w:themeColor="text1"/>
        </w:rPr>
      </w:pPr>
    </w:p>
    <w:p w14:paraId="74416D29" w14:textId="77777777" w:rsidR="00DD2D3C" w:rsidRDefault="00DD2D3C" w:rsidP="00DD2D3C">
      <w:pPr>
        <w:rPr>
          <w:rFonts w:cs="Arial"/>
          <w:b/>
          <w:bCs/>
          <w:color w:val="000000" w:themeColor="text1"/>
        </w:rPr>
      </w:pPr>
    </w:p>
    <w:p w14:paraId="0D05BE1A" w14:textId="77777777" w:rsidR="00DD2D3C" w:rsidRDefault="00DD2D3C" w:rsidP="00DD2D3C">
      <w:pPr>
        <w:rPr>
          <w:rFonts w:cs="Arial"/>
          <w:b/>
          <w:bCs/>
          <w:color w:val="000000" w:themeColor="text1"/>
        </w:rPr>
      </w:pPr>
    </w:p>
    <w:p w14:paraId="305A96D5" w14:textId="77777777" w:rsidR="00DD2D3C" w:rsidRDefault="00DD2D3C" w:rsidP="00DD2D3C">
      <w:pPr>
        <w:rPr>
          <w:rFonts w:cs="Arial"/>
          <w:b/>
          <w:bCs/>
          <w:color w:val="000000" w:themeColor="text1"/>
        </w:rPr>
      </w:pPr>
    </w:p>
    <w:p w14:paraId="1E592360" w14:textId="77777777" w:rsidR="00DD2D3C" w:rsidRDefault="00DD2D3C" w:rsidP="00DD2D3C">
      <w:pPr>
        <w:rPr>
          <w:rFonts w:cs="Arial"/>
          <w:b/>
          <w:bCs/>
          <w:color w:val="000000" w:themeColor="text1"/>
        </w:rPr>
      </w:pPr>
    </w:p>
    <w:p w14:paraId="5CAEE3FA" w14:textId="77777777" w:rsidR="00DD2D3C" w:rsidRDefault="00DD2D3C" w:rsidP="00DD2D3C">
      <w:pPr>
        <w:rPr>
          <w:rFonts w:cs="Arial"/>
          <w:b/>
          <w:bCs/>
          <w:color w:val="000000" w:themeColor="text1"/>
        </w:rPr>
      </w:pPr>
    </w:p>
    <w:p w14:paraId="3C6CE050" w14:textId="77777777" w:rsidR="00DD2D3C" w:rsidRDefault="00DD2D3C" w:rsidP="00DD2D3C">
      <w:pPr>
        <w:rPr>
          <w:rFonts w:cs="Arial"/>
          <w:b/>
          <w:bCs/>
          <w:color w:val="000000" w:themeColor="text1"/>
        </w:rPr>
      </w:pPr>
    </w:p>
    <w:p w14:paraId="37E62585" w14:textId="77777777" w:rsidR="00DD2D3C" w:rsidRDefault="00DD2D3C" w:rsidP="00DD2D3C">
      <w:pPr>
        <w:rPr>
          <w:rFonts w:cs="Arial"/>
          <w:b/>
          <w:bCs/>
          <w:color w:val="000000" w:themeColor="text1"/>
        </w:rPr>
      </w:pPr>
    </w:p>
    <w:p w14:paraId="133A2B99" w14:textId="77777777" w:rsidR="00DD2D3C" w:rsidRPr="00DD2D3C" w:rsidRDefault="00DD2D3C" w:rsidP="00DD2D3C">
      <w:pPr>
        <w:rPr>
          <w:rFonts w:cs="Arial"/>
          <w:b/>
          <w:bCs/>
          <w:color w:val="000000" w:themeColor="text1"/>
        </w:rPr>
      </w:pPr>
    </w:p>
    <w:tbl>
      <w:tblPr>
        <w:tblStyle w:val="TableGrid2"/>
        <w:tblW w:w="9067" w:type="dxa"/>
        <w:tblCellMar>
          <w:top w:w="23" w:type="dxa"/>
          <w:left w:w="45" w:type="dxa"/>
          <w:bottom w:w="23" w:type="dxa"/>
          <w:right w:w="45" w:type="dxa"/>
        </w:tblCellMar>
        <w:tblLook w:val="04A0" w:firstRow="1" w:lastRow="0" w:firstColumn="1" w:lastColumn="0" w:noHBand="0" w:noVBand="1"/>
        <w:tblCaption w:val="Table of curriculum elements for Science: Year 4"/>
      </w:tblPr>
      <w:tblGrid>
        <w:gridCol w:w="2888"/>
        <w:gridCol w:w="6179"/>
      </w:tblGrid>
      <w:tr w:rsidR="00DD2D3C" w:rsidRPr="00DD2D3C" w14:paraId="5FCD1712" w14:textId="77777777" w:rsidTr="00DD2D3C">
        <w:tc>
          <w:tcPr>
            <w:tcW w:w="9067" w:type="dxa"/>
            <w:gridSpan w:val="2"/>
            <w:shd w:val="clear" w:color="auto" w:fill="D0CECE" w:themeFill="background2" w:themeFillShade="E6"/>
          </w:tcPr>
          <w:p w14:paraId="39A73C9D" w14:textId="77777777" w:rsidR="00DD2D3C" w:rsidRPr="00DD2D3C" w:rsidRDefault="00DD2D3C" w:rsidP="00DD2D3C">
            <w:pPr>
              <w:pStyle w:val="BodyText"/>
              <w:spacing w:before="40" w:after="40" w:line="240" w:lineRule="auto"/>
              <w:ind w:left="360" w:right="23"/>
              <w:rPr>
                <w:b/>
                <w:bCs/>
                <w:color w:val="000000" w:themeColor="text1"/>
              </w:rPr>
            </w:pPr>
            <w:r w:rsidRPr="00DD2D3C">
              <w:rPr>
                <w:b/>
                <w:color w:val="000000" w:themeColor="text1"/>
              </w:rPr>
              <w:t>Strand: Science as a human endeavour</w:t>
            </w:r>
          </w:p>
        </w:tc>
      </w:tr>
      <w:tr w:rsidR="00DD2D3C" w:rsidRPr="00DD2D3C" w14:paraId="0923CA92" w14:textId="77777777" w:rsidTr="00DD2D3C">
        <w:tc>
          <w:tcPr>
            <w:tcW w:w="9067" w:type="dxa"/>
            <w:gridSpan w:val="2"/>
            <w:shd w:val="clear" w:color="auto" w:fill="FBE4D5" w:themeFill="accent2" w:themeFillTint="33"/>
          </w:tcPr>
          <w:p w14:paraId="59FAE4AE" w14:textId="77777777" w:rsidR="00DD2D3C" w:rsidRPr="00DD2D3C" w:rsidRDefault="00DD2D3C" w:rsidP="00DD2D3C">
            <w:pPr>
              <w:pStyle w:val="BodyText"/>
              <w:spacing w:before="40" w:after="40" w:line="240" w:lineRule="auto"/>
              <w:ind w:left="360" w:right="23"/>
              <w:rPr>
                <w:b/>
                <w:bCs/>
                <w:iCs/>
                <w:color w:val="000000" w:themeColor="text1"/>
              </w:rPr>
            </w:pPr>
            <w:r w:rsidRPr="00DD2D3C">
              <w:rPr>
                <w:b/>
                <w:bCs/>
                <w:color w:val="000000" w:themeColor="text1"/>
              </w:rPr>
              <w:t>Sub-strand: Nature and development of science</w:t>
            </w:r>
          </w:p>
        </w:tc>
      </w:tr>
      <w:tr w:rsidR="00DD2D3C" w:rsidRPr="00DD2D3C" w14:paraId="231BFD2D" w14:textId="77777777" w:rsidTr="00DD2D3C">
        <w:tc>
          <w:tcPr>
            <w:tcW w:w="2888" w:type="dxa"/>
            <w:shd w:val="clear" w:color="auto" w:fill="D0CECE" w:themeFill="background2" w:themeFillShade="E6"/>
          </w:tcPr>
          <w:p w14:paraId="3D1EF0F8" w14:textId="77777777" w:rsidR="00DD2D3C" w:rsidRPr="00DD2D3C" w:rsidRDefault="00DD2D3C" w:rsidP="00DD2D3C">
            <w:pPr>
              <w:pStyle w:val="BodyText"/>
              <w:spacing w:before="40" w:after="40" w:line="240" w:lineRule="auto"/>
              <w:ind w:left="360" w:right="23"/>
              <w:rPr>
                <w:b/>
                <w:color w:val="000000" w:themeColor="text1"/>
              </w:rPr>
            </w:pPr>
            <w:r w:rsidRPr="00DD2D3C">
              <w:rPr>
                <w:b/>
                <w:color w:val="000000" w:themeColor="text1"/>
              </w:rPr>
              <w:t>Content descriptions</w:t>
            </w:r>
            <w:r w:rsidRPr="00DD2D3C">
              <w:rPr>
                <w:b/>
                <w:color w:val="000000" w:themeColor="text1"/>
              </w:rPr>
              <w:br/>
            </w:r>
            <w:r w:rsidRPr="00DD2D3C">
              <w:rPr>
                <w:bCs/>
                <w:i/>
                <w:iCs/>
                <w:color w:val="000000" w:themeColor="text1"/>
                <w:sz w:val="16"/>
                <w:szCs w:val="16"/>
              </w:rPr>
              <w:t>Students learn to:</w:t>
            </w:r>
          </w:p>
        </w:tc>
        <w:tc>
          <w:tcPr>
            <w:tcW w:w="6179" w:type="dxa"/>
            <w:shd w:val="clear" w:color="auto" w:fill="E7E6E6" w:themeFill="background2"/>
          </w:tcPr>
          <w:p w14:paraId="670F4131" w14:textId="77777777" w:rsidR="00DD2D3C" w:rsidRPr="00DD2D3C" w:rsidRDefault="00DD2D3C" w:rsidP="00DD2D3C">
            <w:pPr>
              <w:pStyle w:val="BodyText"/>
              <w:spacing w:before="40" w:after="40" w:line="240" w:lineRule="auto"/>
              <w:ind w:left="360" w:right="23"/>
              <w:rPr>
                <w:rFonts w:eastAsiaTheme="majorEastAsia"/>
                <w:b/>
                <w:bCs/>
                <w:color w:val="000000" w:themeColor="text1"/>
              </w:rPr>
            </w:pPr>
            <w:r w:rsidRPr="00DD2D3C">
              <w:rPr>
                <w:rFonts w:eastAsiaTheme="majorEastAsia"/>
                <w:b/>
                <w:bCs/>
                <w:color w:val="000000" w:themeColor="text1"/>
              </w:rPr>
              <w:t>Content elaborations</w:t>
            </w:r>
          </w:p>
          <w:p w14:paraId="4F44F29B" w14:textId="77777777" w:rsidR="00DD2D3C" w:rsidRPr="00DD2D3C" w:rsidRDefault="00DD2D3C" w:rsidP="00DD2D3C">
            <w:pPr>
              <w:pStyle w:val="BodyText"/>
              <w:spacing w:before="40" w:after="40" w:line="240" w:lineRule="auto"/>
              <w:ind w:left="360" w:right="23"/>
              <w:rPr>
                <w:bCs/>
                <w:i/>
                <w:iCs/>
                <w:color w:val="000000" w:themeColor="text1"/>
                <w:sz w:val="16"/>
                <w:szCs w:val="16"/>
              </w:rPr>
            </w:pPr>
            <w:r w:rsidRPr="00DD2D3C">
              <w:rPr>
                <w:rFonts w:eastAsiaTheme="majorEastAsia"/>
                <w:i/>
                <w:color w:val="000000" w:themeColor="text1"/>
                <w:sz w:val="16"/>
                <w:szCs w:val="16"/>
              </w:rPr>
              <w:t>This may involve students:</w:t>
            </w:r>
          </w:p>
        </w:tc>
      </w:tr>
      <w:tr w:rsidR="00DD2D3C" w:rsidRPr="00DD2D3C" w14:paraId="69C3B7B0" w14:textId="77777777" w:rsidTr="00DD2D3C">
        <w:trPr>
          <w:trHeight w:val="322"/>
        </w:trPr>
        <w:tc>
          <w:tcPr>
            <w:tcW w:w="2888" w:type="dxa"/>
          </w:tcPr>
          <w:p w14:paraId="03CC6B29"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 xml:space="preserve">examine how people use data to develop scientific explanations </w:t>
            </w:r>
          </w:p>
          <w:p w14:paraId="5437C621"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AC9S4H01</w:t>
            </w:r>
          </w:p>
        </w:tc>
        <w:tc>
          <w:tcPr>
            <w:tcW w:w="6179" w:type="dxa"/>
          </w:tcPr>
          <w:p w14:paraId="7AB8CFB4"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viewing or listening to documentaries or news reports that feature researchers and identifying how they talk about their area of research, particularly references to observations, data and evidence</w:t>
            </w:r>
          </w:p>
          <w:p w14:paraId="1F0525ED"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investigating how ecologists use food chain data to develop explanations for population decline of native species, and to develop strategies to increase their population</w:t>
            </w:r>
          </w:p>
          <w:p w14:paraId="238CC08D" w14:textId="77777777" w:rsidR="00DD2D3C" w:rsidRPr="00DD2D3C" w:rsidRDefault="00DD2D3C" w:rsidP="00DD2D3C">
            <w:pPr>
              <w:pStyle w:val="BodyText"/>
              <w:spacing w:before="120" w:after="120" w:line="240" w:lineRule="auto"/>
              <w:ind w:left="360"/>
              <w:rPr>
                <w:rFonts w:eastAsia="Calibri"/>
                <w:color w:val="000000" w:themeColor="text1"/>
                <w:sz w:val="20"/>
              </w:rPr>
            </w:pPr>
          </w:p>
        </w:tc>
      </w:tr>
      <w:tr w:rsidR="00DD2D3C" w:rsidRPr="00DD2D3C" w14:paraId="602C9F5B" w14:textId="77777777" w:rsidTr="00DD2D3C">
        <w:tc>
          <w:tcPr>
            <w:tcW w:w="9067" w:type="dxa"/>
            <w:gridSpan w:val="2"/>
            <w:shd w:val="clear" w:color="auto" w:fill="FBE4D5" w:themeFill="accent2" w:themeFillTint="33"/>
          </w:tcPr>
          <w:p w14:paraId="146ACC4F" w14:textId="77777777" w:rsidR="00DD2D3C" w:rsidRPr="00DD2D3C" w:rsidRDefault="00DD2D3C" w:rsidP="00DD2D3C">
            <w:pPr>
              <w:pStyle w:val="BodyText"/>
              <w:spacing w:before="40" w:after="40" w:line="240" w:lineRule="auto"/>
              <w:ind w:left="360" w:right="23"/>
              <w:rPr>
                <w:b/>
                <w:bCs/>
                <w:iCs/>
                <w:color w:val="000000" w:themeColor="text1"/>
              </w:rPr>
            </w:pPr>
            <w:r w:rsidRPr="00DD2D3C">
              <w:rPr>
                <w:b/>
                <w:bCs/>
                <w:color w:val="000000" w:themeColor="text1"/>
              </w:rPr>
              <w:t>Sub-strand: Use and influence of science</w:t>
            </w:r>
          </w:p>
        </w:tc>
      </w:tr>
      <w:tr w:rsidR="00DD2D3C" w:rsidRPr="00DD2D3C" w14:paraId="53F9F020" w14:textId="77777777" w:rsidTr="00DD2D3C">
        <w:trPr>
          <w:trHeight w:val="871"/>
        </w:trPr>
        <w:tc>
          <w:tcPr>
            <w:tcW w:w="2888" w:type="dxa"/>
          </w:tcPr>
          <w:p w14:paraId="2AEA49CA"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 xml:space="preserve">consider how people use scientific explanations to meet a need or solve a problem </w:t>
            </w:r>
          </w:p>
          <w:p w14:paraId="791D9B27"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AC9S4H02</w:t>
            </w:r>
          </w:p>
        </w:tc>
        <w:tc>
          <w:tcPr>
            <w:tcW w:w="6179" w:type="dxa"/>
          </w:tcPr>
          <w:p w14:paraId="7FD62006"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 xml:space="preserve">investigating how knowledge of the </w:t>
            </w:r>
            <w:r>
              <w:rPr>
                <w:rFonts w:eastAsia="Calibri"/>
                <w:color w:val="000000" w:themeColor="text1"/>
                <w:sz w:val="20"/>
              </w:rPr>
              <w:t>natural resources in the granite belt environment and the impact of natural disasters has enabled scientists to explain the decline in numbers of native wildlife and plants</w:t>
            </w:r>
          </w:p>
          <w:p w14:paraId="549785EE" w14:textId="77777777" w:rsidR="00DD2D3C" w:rsidRPr="00DD2D3C" w:rsidRDefault="00DD2D3C" w:rsidP="00DD2D3C">
            <w:pPr>
              <w:pStyle w:val="BodyText"/>
              <w:spacing w:before="120" w:after="120" w:line="240" w:lineRule="auto"/>
              <w:ind w:left="360"/>
              <w:rPr>
                <w:color w:val="000000" w:themeColor="text1"/>
                <w:sz w:val="20"/>
              </w:rPr>
            </w:pPr>
          </w:p>
        </w:tc>
      </w:tr>
    </w:tbl>
    <w:p w14:paraId="367DCE59" w14:textId="77777777" w:rsidR="00DD2D3C" w:rsidRPr="00DD2D3C" w:rsidRDefault="00DD2D3C" w:rsidP="00DD2D3C">
      <w:pPr>
        <w:rPr>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2972"/>
        <w:gridCol w:w="6038"/>
      </w:tblGrid>
      <w:tr w:rsidR="00DD2D3C" w:rsidRPr="00DD2D3C" w14:paraId="2FE1B6B2" w14:textId="77777777" w:rsidTr="00DD2D3C">
        <w:tc>
          <w:tcPr>
            <w:tcW w:w="9010" w:type="dxa"/>
            <w:gridSpan w:val="2"/>
            <w:shd w:val="clear" w:color="auto" w:fill="FBE4D5" w:themeFill="accent2" w:themeFillTint="33"/>
          </w:tcPr>
          <w:p w14:paraId="1361F431" w14:textId="77777777" w:rsidR="00DD2D3C" w:rsidRPr="00DD2D3C" w:rsidRDefault="00DD2D3C" w:rsidP="00DD2D3C">
            <w:pPr>
              <w:pStyle w:val="BodyText"/>
              <w:spacing w:before="40" w:after="40" w:line="240" w:lineRule="auto"/>
              <w:ind w:left="360" w:right="23"/>
              <w:rPr>
                <w:b/>
                <w:bCs/>
                <w:iCs/>
                <w:color w:val="000000" w:themeColor="text1"/>
              </w:rPr>
            </w:pPr>
            <w:r w:rsidRPr="00DD2D3C">
              <w:rPr>
                <w:b/>
                <w:bCs/>
                <w:color w:val="000000" w:themeColor="text1"/>
              </w:rPr>
              <w:t xml:space="preserve">Sub-strand: Planning and conducting </w:t>
            </w:r>
          </w:p>
        </w:tc>
      </w:tr>
      <w:tr w:rsidR="00DD2D3C" w:rsidRPr="00DD2D3C" w14:paraId="188909B0" w14:textId="77777777" w:rsidTr="00DD2D3C">
        <w:trPr>
          <w:trHeight w:val="2367"/>
        </w:trPr>
        <w:tc>
          <w:tcPr>
            <w:tcW w:w="2972" w:type="dxa"/>
          </w:tcPr>
          <w:p w14:paraId="012A9BAA"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 xml:space="preserve">use provided scaffolds to plan and conduct investigations to answer questions or test predictions, including identifying the elements of fair tests, and considering the safe use of materials and equipment </w:t>
            </w:r>
          </w:p>
          <w:p w14:paraId="5AA289CB"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AC9S4I02</w:t>
            </w:r>
          </w:p>
        </w:tc>
        <w:tc>
          <w:tcPr>
            <w:tcW w:w="6038" w:type="dxa"/>
          </w:tcPr>
          <w:p w14:paraId="288D2410"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predicting effects of changing numbers of producers or consumers, and using a virtual or roleplay food chain simulation to explore possible outcomes by running the simulation multiple times</w:t>
            </w:r>
          </w:p>
          <w:p w14:paraId="49AD4DA8"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following safety rules when conducting investigations, such as wearing personal safety gear correctly, using equipment according to guidelines and demonstrating safe behaviours in field sites or when interacting with biological specimens</w:t>
            </w:r>
          </w:p>
        </w:tc>
      </w:tr>
      <w:tr w:rsidR="00DD2D3C" w:rsidRPr="00DD2D3C" w14:paraId="36FA8892" w14:textId="77777777" w:rsidTr="00DD2D3C">
        <w:trPr>
          <w:trHeight w:val="2212"/>
        </w:trPr>
        <w:tc>
          <w:tcPr>
            <w:tcW w:w="2972" w:type="dxa"/>
          </w:tcPr>
          <w:p w14:paraId="5C456EBE"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 xml:space="preserve">follow procedures to make and record observations, including making formal measurements using familiar scaled instruments and using digital tools as appropriate </w:t>
            </w:r>
          </w:p>
          <w:p w14:paraId="6EB645A3"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AC9S4I03</w:t>
            </w:r>
          </w:p>
        </w:tc>
        <w:tc>
          <w:tcPr>
            <w:tcW w:w="6038" w:type="dxa"/>
          </w:tcPr>
          <w:p w14:paraId="619A7D84"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identifying animals in field locations using procedures such as direct or virtual observation, call or scat identification or pitfall traps</w:t>
            </w:r>
          </w:p>
          <w:p w14:paraId="7ECE222B"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using appropriate equipment to make and record observations, such as digital cameras, video, voice recorders and familiar scaled instruments with appropriate increments</w:t>
            </w:r>
          </w:p>
          <w:p w14:paraId="4501B711" w14:textId="77777777" w:rsidR="00DD2D3C" w:rsidRPr="00DD2D3C" w:rsidRDefault="00DD2D3C" w:rsidP="00DD2D3C">
            <w:pPr>
              <w:pStyle w:val="BodyText"/>
              <w:spacing w:before="120" w:after="120" w:line="240" w:lineRule="auto"/>
              <w:ind w:left="360"/>
              <w:rPr>
                <w:rFonts w:eastAsia="Calibri"/>
                <w:color w:val="000000" w:themeColor="text1"/>
                <w:sz w:val="20"/>
              </w:rPr>
            </w:pPr>
            <w:r w:rsidRPr="00DD2D3C">
              <w:rPr>
                <w:rFonts w:eastAsia="Calibri"/>
                <w:color w:val="000000" w:themeColor="text1"/>
                <w:sz w:val="20"/>
              </w:rPr>
              <w:t>describing how to use rounding up or down when reading scaled instruments, and the effect of the scale size on the accuracy of the measurement</w:t>
            </w:r>
          </w:p>
          <w:p w14:paraId="6DD8F34B" w14:textId="77777777" w:rsidR="00DD2D3C" w:rsidRPr="00DD2D3C" w:rsidRDefault="00DD2D3C" w:rsidP="00DD2D3C">
            <w:pPr>
              <w:pStyle w:val="BodyText"/>
              <w:spacing w:before="120" w:after="120" w:line="240" w:lineRule="auto"/>
              <w:ind w:left="360"/>
              <w:rPr>
                <w:color w:val="000000" w:themeColor="text1"/>
                <w:sz w:val="20"/>
              </w:rPr>
            </w:pPr>
            <w:r w:rsidRPr="00DD2D3C">
              <w:rPr>
                <w:rFonts w:eastAsia="Calibri"/>
                <w:color w:val="000000" w:themeColor="text1"/>
                <w:sz w:val="20"/>
              </w:rPr>
              <w:t>constructing tables or graphic organisers to record observations</w:t>
            </w:r>
          </w:p>
        </w:tc>
      </w:tr>
    </w:tbl>
    <w:p w14:paraId="44561A7C" w14:textId="77777777" w:rsidR="00DD2D3C" w:rsidRPr="00DD2D3C" w:rsidRDefault="00DD2D3C" w:rsidP="00DD2D3C">
      <w:pPr>
        <w:rPr>
          <w:color w:val="000000" w:themeColor="text1"/>
        </w:rPr>
      </w:pPr>
    </w:p>
    <w:p w14:paraId="3642F1E5" w14:textId="77777777" w:rsidR="00DD2D3C" w:rsidRDefault="00DD2D3C" w:rsidP="00DD2D3C">
      <w:pPr>
        <w:rPr>
          <w:color w:val="000000" w:themeColor="text1"/>
        </w:rPr>
      </w:pPr>
    </w:p>
    <w:p w14:paraId="4146B8C8" w14:textId="77777777" w:rsidR="00DD2D3C" w:rsidRDefault="00DD2D3C" w:rsidP="00DD2D3C">
      <w:pPr>
        <w:rPr>
          <w:color w:val="000000" w:themeColor="text1"/>
        </w:rPr>
      </w:pPr>
    </w:p>
    <w:p w14:paraId="512B9B49" w14:textId="77777777" w:rsidR="00DD2D3C" w:rsidRPr="00DD2D3C" w:rsidRDefault="00DD2D3C" w:rsidP="00DD2D3C">
      <w:pPr>
        <w:rPr>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377"/>
        <w:gridCol w:w="5633"/>
      </w:tblGrid>
      <w:tr w:rsidR="00DD2D3C" w:rsidRPr="00DD2D3C" w14:paraId="0BE835CA" w14:textId="77777777" w:rsidTr="00DD2D3C">
        <w:tc>
          <w:tcPr>
            <w:tcW w:w="15126" w:type="dxa"/>
            <w:gridSpan w:val="2"/>
            <w:shd w:val="clear" w:color="auto" w:fill="FBE4D5" w:themeFill="accent2" w:themeFillTint="33"/>
          </w:tcPr>
          <w:p w14:paraId="10F11611" w14:textId="77777777" w:rsidR="00DD2D3C" w:rsidRPr="00DD2D3C" w:rsidRDefault="00DD2D3C" w:rsidP="00DD2D3C">
            <w:pPr>
              <w:pStyle w:val="BodyText"/>
              <w:spacing w:before="40" w:after="40" w:line="240" w:lineRule="auto"/>
              <w:ind w:left="360" w:right="23"/>
              <w:rPr>
                <w:b/>
                <w:bCs/>
                <w:iCs/>
                <w:color w:val="000000" w:themeColor="text1"/>
              </w:rPr>
            </w:pPr>
            <w:r w:rsidRPr="00DD2D3C">
              <w:rPr>
                <w:b/>
                <w:bCs/>
                <w:color w:val="000000" w:themeColor="text1"/>
              </w:rPr>
              <w:t>Sub-strand: Processing, modelling and analysing</w:t>
            </w:r>
          </w:p>
        </w:tc>
      </w:tr>
      <w:tr w:rsidR="00DD2D3C" w:rsidRPr="00DD2D3C" w14:paraId="0D343B70" w14:textId="77777777" w:rsidTr="00522822">
        <w:trPr>
          <w:trHeight w:val="1771"/>
        </w:trPr>
        <w:tc>
          <w:tcPr>
            <w:tcW w:w="4673" w:type="dxa"/>
          </w:tcPr>
          <w:p w14:paraId="66642EEB"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 xml:space="preserve">construct and use representations, including tables, simple column graphs and visual or physical models, to organise data and information, show simple relationships and identify patterns </w:t>
            </w:r>
          </w:p>
          <w:p w14:paraId="2C68D17A"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AC9S4I04</w:t>
            </w:r>
          </w:p>
        </w:tc>
        <w:tc>
          <w:tcPr>
            <w:tcW w:w="10453" w:type="dxa"/>
          </w:tcPr>
          <w:p w14:paraId="4C390292" w14:textId="77777777" w:rsidR="00DD2D3C" w:rsidRPr="00DD2D3C" w:rsidRDefault="00DD2D3C" w:rsidP="00DD2D3C">
            <w:pPr>
              <w:pStyle w:val="BodyText"/>
              <w:spacing w:before="100" w:after="100" w:line="240" w:lineRule="auto"/>
              <w:ind w:left="360"/>
              <w:rPr>
                <w:rFonts w:eastAsia="Calibri"/>
                <w:color w:val="000000" w:themeColor="text1"/>
                <w:sz w:val="20"/>
              </w:rPr>
            </w:pPr>
            <w:r w:rsidRPr="00DD2D3C">
              <w:rPr>
                <w:rFonts w:eastAsia="Calibri"/>
                <w:color w:val="000000" w:themeColor="text1"/>
                <w:sz w:val="20"/>
              </w:rPr>
              <w:t>using virtual or role-play food chain simulations to explore effects of changing numbers of producers or consumers in a habitat</w:t>
            </w:r>
          </w:p>
          <w:p w14:paraId="42247F4B" w14:textId="77777777" w:rsidR="00DD2D3C" w:rsidRPr="00DD2D3C" w:rsidRDefault="00DD2D3C" w:rsidP="00DD2D3C">
            <w:pPr>
              <w:pStyle w:val="BodyText"/>
              <w:spacing w:before="100" w:after="100" w:line="240" w:lineRule="auto"/>
              <w:ind w:left="360"/>
              <w:rPr>
                <w:color w:val="000000" w:themeColor="text1"/>
                <w:sz w:val="20"/>
              </w:rPr>
            </w:pPr>
          </w:p>
        </w:tc>
      </w:tr>
      <w:tr w:rsidR="00DD2D3C" w:rsidRPr="00DD2D3C" w14:paraId="4815D82E" w14:textId="77777777" w:rsidTr="00DD2D3C">
        <w:tc>
          <w:tcPr>
            <w:tcW w:w="15126" w:type="dxa"/>
            <w:gridSpan w:val="2"/>
            <w:shd w:val="clear" w:color="auto" w:fill="FBE4D5" w:themeFill="accent2" w:themeFillTint="33"/>
          </w:tcPr>
          <w:p w14:paraId="27D8ED57" w14:textId="77777777" w:rsidR="00DD2D3C" w:rsidRPr="00DD2D3C" w:rsidRDefault="00DD2D3C" w:rsidP="00DD2D3C">
            <w:pPr>
              <w:pStyle w:val="BodyText"/>
              <w:spacing w:before="40" w:after="40" w:line="240" w:lineRule="auto"/>
              <w:ind w:left="360" w:right="23"/>
              <w:rPr>
                <w:b/>
                <w:bCs/>
                <w:iCs/>
                <w:color w:val="000000" w:themeColor="text1"/>
              </w:rPr>
            </w:pPr>
            <w:r w:rsidRPr="00DD2D3C">
              <w:rPr>
                <w:b/>
                <w:bCs/>
                <w:color w:val="000000" w:themeColor="text1"/>
              </w:rPr>
              <w:t>Sub-strand: Evaluating</w:t>
            </w:r>
          </w:p>
        </w:tc>
      </w:tr>
      <w:tr w:rsidR="00DD2D3C" w:rsidRPr="00DD2D3C" w14:paraId="5F14049F" w14:textId="77777777" w:rsidTr="00522822">
        <w:trPr>
          <w:trHeight w:val="2367"/>
        </w:trPr>
        <w:tc>
          <w:tcPr>
            <w:tcW w:w="4673" w:type="dxa"/>
          </w:tcPr>
          <w:p w14:paraId="091331AF"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 xml:space="preserve">compare findings with those of others, consider if investigations were fair, identify questions for further investigation and draw conclusions </w:t>
            </w:r>
          </w:p>
          <w:p w14:paraId="4065B94D" w14:textId="77777777" w:rsidR="00DD2D3C" w:rsidRPr="00DD2D3C" w:rsidRDefault="00DD2D3C" w:rsidP="00DD2D3C">
            <w:pPr>
              <w:spacing w:after="120"/>
              <w:ind w:left="360" w:right="425"/>
              <w:rPr>
                <w:rStyle w:val="SubtleEmphasis"/>
                <w:i/>
                <w:iCs w:val="0"/>
                <w:color w:val="000000" w:themeColor="text1"/>
              </w:rPr>
            </w:pPr>
            <w:r w:rsidRPr="00DD2D3C">
              <w:rPr>
                <w:rStyle w:val="SubtleEmphasis"/>
                <w:color w:val="000000" w:themeColor="text1"/>
              </w:rPr>
              <w:t>AC9S4I05</w:t>
            </w:r>
          </w:p>
        </w:tc>
        <w:tc>
          <w:tcPr>
            <w:tcW w:w="10453" w:type="dxa"/>
          </w:tcPr>
          <w:p w14:paraId="198297B1" w14:textId="77777777" w:rsidR="00DD2D3C" w:rsidRPr="00DD2D3C" w:rsidRDefault="00DD2D3C" w:rsidP="00DD2D3C">
            <w:pPr>
              <w:pStyle w:val="BodyText"/>
              <w:spacing w:before="100" w:after="100" w:line="240" w:lineRule="auto"/>
              <w:ind w:left="360"/>
              <w:rPr>
                <w:rFonts w:eastAsia="Calibri"/>
                <w:color w:val="000000" w:themeColor="text1"/>
                <w:sz w:val="20"/>
              </w:rPr>
            </w:pPr>
            <w:r w:rsidRPr="00DD2D3C">
              <w:rPr>
                <w:rFonts w:eastAsia="Calibri"/>
                <w:color w:val="000000" w:themeColor="text1"/>
                <w:sz w:val="20"/>
              </w:rPr>
              <w:t>comparing findings from investigations with peers and asking questions about factors that may have led to any differences in findings</w:t>
            </w:r>
          </w:p>
          <w:p w14:paraId="4202172D" w14:textId="77777777" w:rsidR="00DD2D3C" w:rsidRPr="00DD2D3C" w:rsidRDefault="00DD2D3C" w:rsidP="00DD2D3C">
            <w:pPr>
              <w:pStyle w:val="BodyText"/>
              <w:spacing w:before="100" w:after="100" w:line="240" w:lineRule="auto"/>
              <w:ind w:left="360"/>
              <w:rPr>
                <w:rFonts w:eastAsia="Calibri"/>
                <w:color w:val="000000" w:themeColor="text1"/>
                <w:sz w:val="20"/>
              </w:rPr>
            </w:pPr>
            <w:r w:rsidRPr="00DD2D3C">
              <w:rPr>
                <w:rFonts w:eastAsia="Calibri"/>
                <w:color w:val="000000" w:themeColor="text1"/>
                <w:sz w:val="20"/>
              </w:rPr>
              <w:t>identifying unexpected findings and posing questions for further investigation</w:t>
            </w:r>
          </w:p>
          <w:p w14:paraId="653FE3D3" w14:textId="77777777" w:rsidR="00DD2D3C" w:rsidRPr="00DD2D3C" w:rsidRDefault="00DD2D3C" w:rsidP="00DD2D3C">
            <w:pPr>
              <w:pStyle w:val="BodyText"/>
              <w:spacing w:before="100" w:after="100" w:line="240" w:lineRule="auto"/>
              <w:ind w:left="360"/>
              <w:rPr>
                <w:color w:val="000000" w:themeColor="text1"/>
                <w:sz w:val="20"/>
              </w:rPr>
            </w:pPr>
            <w:r w:rsidRPr="00DD2D3C">
              <w:rPr>
                <w:rFonts w:eastAsia="Calibri"/>
                <w:color w:val="000000" w:themeColor="text1"/>
                <w:sz w:val="20"/>
              </w:rPr>
              <w:t>drawing conclusions that reflect their data and information</w:t>
            </w:r>
          </w:p>
        </w:tc>
      </w:tr>
      <w:tr w:rsidR="00DD2D3C" w:rsidRPr="00DD2D3C" w14:paraId="52DE41F8" w14:textId="77777777" w:rsidTr="00DD2D3C">
        <w:tc>
          <w:tcPr>
            <w:tcW w:w="15126" w:type="dxa"/>
            <w:gridSpan w:val="2"/>
            <w:shd w:val="clear" w:color="auto" w:fill="FBE4D5" w:themeFill="accent2" w:themeFillTint="33"/>
          </w:tcPr>
          <w:p w14:paraId="1E0221FA" w14:textId="77777777" w:rsidR="00DD2D3C" w:rsidRPr="00DD2D3C" w:rsidRDefault="00DD2D3C" w:rsidP="00DD2D3C">
            <w:pPr>
              <w:spacing w:before="40" w:after="40"/>
              <w:ind w:left="360" w:right="23"/>
              <w:rPr>
                <w:b/>
                <w:bCs/>
                <w:i/>
                <w:iCs/>
                <w:color w:val="000000" w:themeColor="text1"/>
                <w:sz w:val="22"/>
                <w:szCs w:val="20"/>
              </w:rPr>
            </w:pPr>
            <w:r w:rsidRPr="00DD2D3C">
              <w:rPr>
                <w:b/>
                <w:bCs/>
                <w:color w:val="000000" w:themeColor="text1"/>
                <w:sz w:val="22"/>
                <w:szCs w:val="20"/>
              </w:rPr>
              <w:t>Sub-strand: Communicating</w:t>
            </w:r>
          </w:p>
        </w:tc>
      </w:tr>
      <w:tr w:rsidR="00DD2D3C" w:rsidRPr="00DD2D3C" w14:paraId="68165343" w14:textId="77777777" w:rsidTr="00522822">
        <w:trPr>
          <w:trHeight w:val="387"/>
        </w:trPr>
        <w:tc>
          <w:tcPr>
            <w:tcW w:w="4673" w:type="dxa"/>
          </w:tcPr>
          <w:p w14:paraId="3395B23E" w14:textId="77777777" w:rsidR="00DD2D3C" w:rsidRPr="00DD2D3C" w:rsidRDefault="00DD2D3C" w:rsidP="00DD2D3C">
            <w:pPr>
              <w:spacing w:after="120"/>
              <w:ind w:left="360" w:right="425"/>
              <w:rPr>
                <w:i/>
                <w:color w:val="000000" w:themeColor="text1"/>
                <w:szCs w:val="22"/>
              </w:rPr>
            </w:pPr>
            <w:r w:rsidRPr="00DD2D3C">
              <w:rPr>
                <w:color w:val="000000" w:themeColor="text1"/>
                <w:szCs w:val="22"/>
              </w:rPr>
              <w:t xml:space="preserve">write and create texts to communicate findings and ideas for identified purposes and audiences, using scientific vocabulary and digital tools as appropriate </w:t>
            </w:r>
          </w:p>
          <w:p w14:paraId="10E3C4A0" w14:textId="77777777" w:rsidR="00DD2D3C" w:rsidRPr="00DD2D3C" w:rsidRDefault="00DD2D3C" w:rsidP="00DD2D3C">
            <w:pPr>
              <w:spacing w:after="120"/>
              <w:ind w:left="360" w:right="425"/>
              <w:rPr>
                <w:i/>
                <w:color w:val="000000" w:themeColor="text1"/>
                <w:szCs w:val="22"/>
              </w:rPr>
            </w:pPr>
            <w:r w:rsidRPr="00DD2D3C">
              <w:rPr>
                <w:color w:val="000000" w:themeColor="text1"/>
                <w:szCs w:val="22"/>
              </w:rPr>
              <w:t>AC9S4I06</w:t>
            </w:r>
          </w:p>
        </w:tc>
        <w:tc>
          <w:tcPr>
            <w:tcW w:w="10453" w:type="dxa"/>
          </w:tcPr>
          <w:p w14:paraId="0CFAE846" w14:textId="77777777" w:rsidR="00DD2D3C" w:rsidRPr="00DD2D3C" w:rsidRDefault="00DD2D3C" w:rsidP="00DD2D3C">
            <w:pPr>
              <w:pStyle w:val="BodyText"/>
              <w:spacing w:before="100" w:after="100" w:line="240" w:lineRule="auto"/>
              <w:ind w:left="360"/>
              <w:rPr>
                <w:rFonts w:eastAsia="Calibri"/>
                <w:color w:val="000000" w:themeColor="text1"/>
                <w:sz w:val="20"/>
              </w:rPr>
            </w:pPr>
            <w:r w:rsidRPr="00DD2D3C">
              <w:rPr>
                <w:rFonts w:eastAsia="Calibri"/>
                <w:color w:val="000000" w:themeColor="text1"/>
                <w:sz w:val="20"/>
              </w:rPr>
              <w:t>discussing the purpose of a text and identifying vocabulary appropriate to the topic and audience</w:t>
            </w:r>
          </w:p>
          <w:p w14:paraId="10AD771C" w14:textId="77777777" w:rsidR="00DD2D3C" w:rsidRPr="00DD2D3C" w:rsidRDefault="00DD2D3C" w:rsidP="00DD2D3C">
            <w:pPr>
              <w:pStyle w:val="BodyText"/>
              <w:spacing w:before="100" w:after="100" w:line="240" w:lineRule="auto"/>
              <w:ind w:left="360"/>
              <w:rPr>
                <w:rFonts w:eastAsia="Calibri"/>
                <w:color w:val="000000" w:themeColor="text1"/>
                <w:sz w:val="20"/>
              </w:rPr>
            </w:pPr>
            <w:r w:rsidRPr="00DD2D3C">
              <w:rPr>
                <w:rFonts w:eastAsia="Calibri"/>
                <w:color w:val="000000" w:themeColor="text1"/>
                <w:sz w:val="20"/>
              </w:rPr>
              <w:t>sharing ideas about ways to represent feeding relationships including using drawings, labels, images or models</w:t>
            </w:r>
          </w:p>
          <w:p w14:paraId="69BF310E" w14:textId="77777777" w:rsidR="00DD2D3C" w:rsidRPr="00DD2D3C" w:rsidRDefault="00DD2D3C" w:rsidP="00DD2D3C">
            <w:pPr>
              <w:pStyle w:val="BodyText"/>
              <w:spacing w:before="100" w:after="100" w:line="240" w:lineRule="auto"/>
              <w:ind w:left="360"/>
              <w:rPr>
                <w:rFonts w:eastAsia="Calibri"/>
                <w:color w:val="000000" w:themeColor="text1"/>
                <w:sz w:val="20"/>
              </w:rPr>
            </w:pPr>
            <w:r w:rsidRPr="00DD2D3C">
              <w:rPr>
                <w:rFonts w:eastAsia="Calibri"/>
                <w:color w:val="000000" w:themeColor="text1"/>
                <w:sz w:val="20"/>
                <w:highlight w:val="yellow"/>
              </w:rPr>
              <w:t>producing an informative text using scientific vocabulary to explain the impact of introduced predators on food chains</w:t>
            </w:r>
          </w:p>
          <w:p w14:paraId="66C9D5A7" w14:textId="77777777" w:rsidR="00DD2D3C" w:rsidRPr="00DD2D3C" w:rsidRDefault="00DD2D3C" w:rsidP="00DD2D3C">
            <w:pPr>
              <w:pStyle w:val="BodyText"/>
              <w:spacing w:before="100" w:after="100" w:line="240" w:lineRule="auto"/>
              <w:ind w:left="360"/>
              <w:rPr>
                <w:color w:val="000000" w:themeColor="text1"/>
                <w:sz w:val="20"/>
              </w:rPr>
            </w:pPr>
          </w:p>
        </w:tc>
      </w:tr>
    </w:tbl>
    <w:p w14:paraId="3B852B40" w14:textId="77777777" w:rsidR="00DD2D3C" w:rsidRDefault="00DD2D3C" w:rsidP="00BC296E">
      <w:pPr>
        <w:rPr>
          <w:color w:val="000000" w:themeColor="text1"/>
        </w:rPr>
      </w:pPr>
    </w:p>
    <w:p w14:paraId="7ED8FE07" w14:textId="77777777" w:rsidR="00BC296E" w:rsidRDefault="00BC296E" w:rsidP="00BC296E">
      <w:pPr>
        <w:rPr>
          <w:color w:val="000000" w:themeColor="text1"/>
        </w:rPr>
      </w:pPr>
    </w:p>
    <w:p w14:paraId="65965331" w14:textId="77777777" w:rsidR="00BC296E" w:rsidRDefault="00BC296E" w:rsidP="00BC296E">
      <w:pPr>
        <w:rPr>
          <w:color w:val="000000" w:themeColor="text1"/>
        </w:rPr>
      </w:pPr>
    </w:p>
    <w:p w14:paraId="53027A5B" w14:textId="77777777" w:rsidR="00BC296E" w:rsidRDefault="00BC296E" w:rsidP="00BC296E">
      <w:pPr>
        <w:rPr>
          <w:color w:val="000000" w:themeColor="text1"/>
        </w:rPr>
      </w:pPr>
    </w:p>
    <w:p w14:paraId="211CE30E" w14:textId="77777777" w:rsidR="00BC296E" w:rsidRDefault="00BC296E" w:rsidP="00BC296E">
      <w:pPr>
        <w:rPr>
          <w:color w:val="000000" w:themeColor="text1"/>
        </w:rPr>
      </w:pPr>
    </w:p>
    <w:p w14:paraId="6C3F5C6F" w14:textId="77777777" w:rsidR="00BC296E" w:rsidRDefault="00BC296E" w:rsidP="00BC296E">
      <w:pPr>
        <w:rPr>
          <w:color w:val="000000" w:themeColor="text1"/>
        </w:rPr>
      </w:pPr>
    </w:p>
    <w:p w14:paraId="55CA120C" w14:textId="77777777" w:rsidR="00BC296E" w:rsidRDefault="00BC296E" w:rsidP="00BC296E">
      <w:pPr>
        <w:rPr>
          <w:color w:val="000000" w:themeColor="text1"/>
        </w:rPr>
      </w:pPr>
    </w:p>
    <w:p w14:paraId="44233CC9" w14:textId="77777777" w:rsidR="00BC296E" w:rsidRDefault="00BC296E" w:rsidP="00BC296E">
      <w:pPr>
        <w:rPr>
          <w:color w:val="000000" w:themeColor="text1"/>
        </w:rPr>
      </w:pPr>
    </w:p>
    <w:p w14:paraId="16DFD07A" w14:textId="77777777" w:rsidR="00BC296E" w:rsidRPr="00DD2D3C" w:rsidRDefault="00BC296E" w:rsidP="00BC296E">
      <w:pPr>
        <w:rPr>
          <w:color w:val="000000" w:themeColor="text1"/>
        </w:rPr>
      </w:pPr>
    </w:p>
    <w:p w14:paraId="234D898D" w14:textId="77777777" w:rsidR="00DD2D3C" w:rsidRPr="00DD2D3C" w:rsidRDefault="00DD2D3C" w:rsidP="00DD2D3C">
      <w:pPr>
        <w:rPr>
          <w:color w:val="000000" w:themeColor="text1"/>
        </w:rPr>
      </w:pPr>
    </w:p>
    <w:p w14:paraId="70A2A6A9" w14:textId="77777777" w:rsidR="00DD2D3C" w:rsidRPr="00DD2D3C" w:rsidRDefault="00DD2D3C" w:rsidP="00DD2D3C">
      <w:pPr>
        <w:rPr>
          <w:rFonts w:cs="Arial"/>
          <w:b/>
          <w:bCs/>
          <w:color w:val="000000" w:themeColor="text1"/>
        </w:rPr>
      </w:pPr>
    </w:p>
    <w:p w14:paraId="2AE08354" w14:textId="77777777" w:rsidR="004110BD" w:rsidRPr="00DD2D3C" w:rsidRDefault="004110BD" w:rsidP="00DD2D3C">
      <w:pPr>
        <w:rPr>
          <w:rFonts w:cs="Arial"/>
          <w:b/>
          <w:bCs/>
          <w:color w:val="000000" w:themeColor="text1"/>
        </w:rPr>
      </w:pPr>
    </w:p>
    <w:p w14:paraId="021AF095" w14:textId="77777777" w:rsidR="004110BD" w:rsidRPr="00DD2D3C" w:rsidRDefault="004110BD" w:rsidP="00DD2D3C">
      <w:pPr>
        <w:rPr>
          <w:rFonts w:cs="Arial"/>
          <w:b/>
          <w:bCs/>
          <w:color w:val="000000" w:themeColor="text1"/>
        </w:rPr>
      </w:pPr>
    </w:p>
    <w:p w14:paraId="5E8C270B" w14:textId="77777777" w:rsidR="00DD2D3C" w:rsidRPr="00DD2D3C" w:rsidRDefault="00DD2D3C" w:rsidP="00DD2D3C">
      <w:pPr>
        <w:rPr>
          <w:rFonts w:cs="Arial"/>
          <w:b/>
          <w:bCs/>
          <w:color w:val="000000" w:themeColor="text1"/>
        </w:rPr>
      </w:pPr>
    </w:p>
    <w:p w14:paraId="41C2C390" w14:textId="77777777" w:rsidR="00DD2D3C" w:rsidRPr="00DD2D3C" w:rsidRDefault="00DD2D3C" w:rsidP="00DD2D3C">
      <w:pPr>
        <w:rPr>
          <w:rFonts w:cs="Arial"/>
          <w:b/>
          <w:bCs/>
          <w:color w:val="000000" w:themeColor="text1"/>
        </w:rPr>
      </w:pPr>
    </w:p>
    <w:p w14:paraId="67D551BD" w14:textId="77777777" w:rsidR="004110BD" w:rsidRPr="00DD2D3C" w:rsidRDefault="004110BD" w:rsidP="00DD2D3C">
      <w:pPr>
        <w:rPr>
          <w:rFonts w:cs="Arial"/>
          <w:b/>
          <w:bCs/>
          <w:color w:val="000000" w:themeColor="text1"/>
        </w:rPr>
      </w:pPr>
    </w:p>
    <w:p w14:paraId="7DADA51C" w14:textId="77777777" w:rsidR="004110BD" w:rsidRPr="00DD2D3C" w:rsidRDefault="004110BD" w:rsidP="00DD2D3C">
      <w:pPr>
        <w:rPr>
          <w:rFonts w:cs="Arial"/>
          <w:b/>
          <w:bCs/>
          <w:color w:val="000000" w:themeColor="text1"/>
        </w:rPr>
      </w:pPr>
    </w:p>
    <w:p w14:paraId="09A42121" w14:textId="77777777" w:rsidR="00207AD8" w:rsidRPr="00BC296E" w:rsidRDefault="004110BD" w:rsidP="00DD2D3C">
      <w:pPr>
        <w:ind w:left="360"/>
        <w:rPr>
          <w:rFonts w:cs="Arial"/>
          <w:b/>
          <w:bCs/>
          <w:color w:val="000000" w:themeColor="text1"/>
          <w:sz w:val="32"/>
          <w:szCs w:val="32"/>
        </w:rPr>
      </w:pPr>
      <w:r w:rsidRPr="00BC296E">
        <w:rPr>
          <w:rFonts w:cs="Arial"/>
          <w:b/>
          <w:bCs/>
          <w:color w:val="000000" w:themeColor="text1"/>
          <w:sz w:val="32"/>
          <w:szCs w:val="32"/>
        </w:rPr>
        <w:lastRenderedPageBreak/>
        <w:t>Humanities and Social Sciences (HASS)</w:t>
      </w:r>
      <w:r w:rsidR="00BC296E" w:rsidRPr="00BC296E">
        <w:rPr>
          <w:rFonts w:cs="Arial"/>
          <w:b/>
          <w:bCs/>
          <w:color w:val="000000" w:themeColor="text1"/>
          <w:sz w:val="32"/>
          <w:szCs w:val="32"/>
        </w:rPr>
        <w:t xml:space="preserve"> G</w:t>
      </w:r>
      <w:r w:rsidR="00BC296E">
        <w:rPr>
          <w:rFonts w:cs="Arial"/>
          <w:b/>
          <w:bCs/>
          <w:color w:val="000000" w:themeColor="text1"/>
          <w:sz w:val="32"/>
          <w:szCs w:val="32"/>
        </w:rPr>
        <w:t>eography</w:t>
      </w:r>
    </w:p>
    <w:p w14:paraId="7897AF80" w14:textId="77777777" w:rsidR="004110BD" w:rsidRPr="00BC296E" w:rsidRDefault="004110BD" w:rsidP="00DD2D3C">
      <w:pPr>
        <w:rPr>
          <w:rFonts w:cs="Arial"/>
          <w:b/>
          <w:bCs/>
          <w:color w:val="000000" w:themeColor="text1"/>
          <w:sz w:val="32"/>
          <w:szCs w:val="32"/>
        </w:rPr>
      </w:pPr>
    </w:p>
    <w:p w14:paraId="6E34AA66" w14:textId="77777777" w:rsidR="004110BD" w:rsidRPr="007409B6" w:rsidRDefault="007409B6" w:rsidP="00DD2D3C">
      <w:pPr>
        <w:shd w:val="clear" w:color="auto" w:fill="FFFFFF"/>
        <w:rPr>
          <w:rStyle w:val="Strong"/>
          <w:rFonts w:eastAsia="Times New Roman" w:cs="Arial"/>
          <w:color w:val="000000" w:themeColor="text1"/>
          <w:sz w:val="32"/>
          <w:szCs w:val="32"/>
          <w:lang w:eastAsia="en-GB"/>
        </w:rPr>
      </w:pPr>
      <w:r>
        <w:rPr>
          <w:rFonts w:eastAsia="Times New Roman" w:cs="Arial"/>
          <w:b/>
          <w:bCs/>
          <w:color w:val="000000" w:themeColor="text1"/>
          <w:sz w:val="32"/>
          <w:szCs w:val="32"/>
          <w:lang w:eastAsia="en-GB"/>
        </w:rPr>
        <w:t xml:space="preserve">HASS </w:t>
      </w:r>
      <w:r w:rsidRPr="00560C37">
        <w:rPr>
          <w:rFonts w:eastAsia="Times New Roman" w:cs="Arial"/>
          <w:b/>
          <w:bCs/>
          <w:color w:val="000000" w:themeColor="text1"/>
          <w:sz w:val="32"/>
          <w:szCs w:val="32"/>
          <w:lang w:eastAsia="en-GB"/>
        </w:rPr>
        <w:t>Achievement Standards related to this unit</w:t>
      </w:r>
    </w:p>
    <w:p w14:paraId="7579F048" w14:textId="77777777" w:rsidR="004110BD" w:rsidRDefault="00560C37" w:rsidP="00DD2D3C">
      <w:pPr>
        <w:shd w:val="clear" w:color="auto" w:fill="FFFFFF"/>
        <w:rPr>
          <w:rStyle w:val="Strong"/>
          <w:rFonts w:cs="Arial"/>
          <w:color w:val="000000" w:themeColor="text1"/>
        </w:rPr>
      </w:pPr>
      <w:r>
        <w:rPr>
          <w:rStyle w:val="Strong"/>
          <w:rFonts w:cs="Arial"/>
          <w:color w:val="000000" w:themeColor="text1"/>
        </w:rPr>
        <w:t>Students</w:t>
      </w:r>
    </w:p>
    <w:p w14:paraId="6203E347" w14:textId="77777777" w:rsidR="00560C37" w:rsidRDefault="00560C37" w:rsidP="00560C37">
      <w:pPr>
        <w:pStyle w:val="ListParagraph"/>
        <w:numPr>
          <w:ilvl w:val="0"/>
          <w:numId w:val="20"/>
        </w:numPr>
        <w:shd w:val="clear" w:color="auto" w:fill="FFFFFF"/>
        <w:rPr>
          <w:rStyle w:val="Strong"/>
          <w:rFonts w:cs="Arial"/>
          <w:b w:val="0"/>
          <w:bCs w:val="0"/>
          <w:color w:val="000000" w:themeColor="text1"/>
        </w:rPr>
      </w:pPr>
      <w:r w:rsidRPr="00560C37">
        <w:rPr>
          <w:rStyle w:val="Strong"/>
          <w:rFonts w:cs="Arial"/>
          <w:b w:val="0"/>
          <w:bCs w:val="0"/>
          <w:color w:val="000000" w:themeColor="text1"/>
        </w:rPr>
        <w:t>Describe the importance of environments and sustainable allocation and management of resources</w:t>
      </w:r>
    </w:p>
    <w:p w14:paraId="4A331500" w14:textId="77777777" w:rsidR="00560C37" w:rsidRPr="00560C37" w:rsidRDefault="00560C37" w:rsidP="00560C37">
      <w:pPr>
        <w:pStyle w:val="ListParagraph"/>
        <w:shd w:val="clear" w:color="auto" w:fill="FFFFFF"/>
        <w:rPr>
          <w:rStyle w:val="Strong"/>
          <w:rFonts w:cs="Arial"/>
          <w:b w:val="0"/>
          <w:bCs w:val="0"/>
          <w:color w:val="000000" w:themeColor="text1"/>
        </w:rPr>
      </w:pPr>
    </w:p>
    <w:p w14:paraId="24B984A8" w14:textId="77777777" w:rsidR="004110BD" w:rsidRPr="00DD2D3C" w:rsidRDefault="004110BD" w:rsidP="00DD2D3C">
      <w:pPr>
        <w:shd w:val="clear" w:color="auto" w:fill="FFFFFF"/>
        <w:ind w:left="360"/>
        <w:rPr>
          <w:rFonts w:cs="Arial"/>
          <w:color w:val="000000" w:themeColor="text1"/>
        </w:rPr>
      </w:pPr>
    </w:p>
    <w:p w14:paraId="7C22EAD5" w14:textId="77777777" w:rsidR="004110BD" w:rsidRPr="007409B6" w:rsidRDefault="007409B6" w:rsidP="00DD2D3C">
      <w:pPr>
        <w:pStyle w:val="NormalWeb"/>
        <w:shd w:val="clear" w:color="auto" w:fill="FFFFFF"/>
        <w:spacing w:before="0" w:beforeAutospacing="0" w:after="240" w:afterAutospacing="0"/>
        <w:rPr>
          <w:rFonts w:ascii="Arial" w:hAnsi="Arial" w:cs="Arial"/>
          <w:color w:val="000000" w:themeColor="text1"/>
        </w:rPr>
      </w:pPr>
      <w:r>
        <w:rPr>
          <w:rFonts w:ascii="Arial" w:hAnsi="Arial" w:cs="Arial"/>
          <w:b/>
          <w:bCs/>
          <w:color w:val="000000" w:themeColor="text1"/>
          <w:sz w:val="32"/>
          <w:szCs w:val="32"/>
        </w:rPr>
        <w:t xml:space="preserve">HASS </w:t>
      </w:r>
      <w:r w:rsidRPr="007409B6">
        <w:rPr>
          <w:rFonts w:ascii="Arial" w:hAnsi="Arial" w:cs="Arial"/>
          <w:b/>
          <w:bCs/>
          <w:color w:val="000000" w:themeColor="text1"/>
          <w:sz w:val="32"/>
          <w:szCs w:val="32"/>
        </w:rPr>
        <w:t>Content Descriptors + elaborations</w:t>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257"/>
        <w:gridCol w:w="5753"/>
      </w:tblGrid>
      <w:tr w:rsidR="00560C37" w:rsidRPr="00F91937" w14:paraId="7906A45C" w14:textId="77777777" w:rsidTr="00560C37">
        <w:tc>
          <w:tcPr>
            <w:tcW w:w="15126" w:type="dxa"/>
            <w:gridSpan w:val="2"/>
            <w:shd w:val="clear" w:color="auto" w:fill="FBE4D5" w:themeFill="accent2" w:themeFillTint="33"/>
          </w:tcPr>
          <w:p w14:paraId="6297EA5C" w14:textId="77777777" w:rsidR="00560C37" w:rsidRPr="00F91937" w:rsidRDefault="00560C37" w:rsidP="00522822">
            <w:pPr>
              <w:pStyle w:val="BodyText"/>
              <w:spacing w:before="40" w:after="40" w:line="240" w:lineRule="auto"/>
              <w:ind w:left="23" w:right="23"/>
              <w:rPr>
                <w:b/>
                <w:bCs/>
                <w:iCs/>
              </w:rPr>
            </w:pPr>
            <w:r>
              <w:br w:type="page"/>
            </w:r>
            <w:r w:rsidRPr="007078D3">
              <w:rPr>
                <w:b/>
                <w:bCs/>
                <w:color w:val="auto"/>
              </w:rPr>
              <w:t xml:space="preserve">Sub-strand: </w:t>
            </w:r>
            <w:r>
              <w:rPr>
                <w:b/>
                <w:bCs/>
                <w:color w:val="auto"/>
              </w:rPr>
              <w:t>Geography</w:t>
            </w:r>
          </w:p>
        </w:tc>
      </w:tr>
      <w:tr w:rsidR="00560C37" w:rsidRPr="00E014DC" w14:paraId="6BD748AC" w14:textId="77777777" w:rsidTr="00522822">
        <w:trPr>
          <w:trHeight w:val="151"/>
        </w:trPr>
        <w:tc>
          <w:tcPr>
            <w:tcW w:w="4673" w:type="dxa"/>
          </w:tcPr>
          <w:p w14:paraId="0EDC4E91" w14:textId="77777777" w:rsidR="00560C37" w:rsidRPr="005532A9" w:rsidRDefault="00560C37" w:rsidP="00522822">
            <w:pPr>
              <w:spacing w:after="120"/>
              <w:ind w:left="357" w:right="425"/>
              <w:rPr>
                <w:rStyle w:val="SubtleEmphasis"/>
                <w:i/>
                <w:iCs w:val="0"/>
              </w:rPr>
            </w:pPr>
            <w:r w:rsidRPr="647969FB">
              <w:rPr>
                <w:rStyle w:val="SubtleEmphasis"/>
              </w:rPr>
              <w:t xml:space="preserve">the importance of environments, including natural vegetation and water sources, to </w:t>
            </w:r>
            <w:r w:rsidRPr="00D37E98">
              <w:rPr>
                <w:rStyle w:val="SubtleEmphasis"/>
              </w:rPr>
              <w:t xml:space="preserve">people and animals </w:t>
            </w:r>
            <w:r w:rsidRPr="647969FB">
              <w:rPr>
                <w:rStyle w:val="SubtleEmphasis"/>
              </w:rPr>
              <w:t xml:space="preserve">in Australia and on another continent </w:t>
            </w:r>
          </w:p>
          <w:p w14:paraId="34BECEF1" w14:textId="77777777" w:rsidR="00560C37" w:rsidRPr="00E9248E" w:rsidRDefault="00560C37" w:rsidP="00522822">
            <w:pPr>
              <w:spacing w:after="120"/>
              <w:ind w:left="357" w:right="425"/>
              <w:rPr>
                <w:rStyle w:val="SubtleEmphasis"/>
                <w:i/>
                <w:iCs w:val="0"/>
              </w:rPr>
            </w:pPr>
            <w:r w:rsidRPr="005532A9">
              <w:rPr>
                <w:rStyle w:val="SubtleEmphasis"/>
              </w:rPr>
              <w:t>AC9HS4K05</w:t>
            </w:r>
          </w:p>
        </w:tc>
        <w:tc>
          <w:tcPr>
            <w:tcW w:w="10453" w:type="dxa"/>
          </w:tcPr>
          <w:p w14:paraId="1715CB38" w14:textId="77777777" w:rsidR="00560C37" w:rsidRPr="00560C37" w:rsidRDefault="00560C37" w:rsidP="00560C37">
            <w:pPr>
              <w:pStyle w:val="BodyText"/>
              <w:numPr>
                <w:ilvl w:val="0"/>
                <w:numId w:val="20"/>
              </w:numPr>
              <w:spacing w:before="120" w:after="120" w:line="240" w:lineRule="auto"/>
              <w:rPr>
                <w:iCs/>
                <w:color w:val="000000" w:themeColor="text1"/>
                <w:sz w:val="20"/>
              </w:rPr>
            </w:pPr>
            <w:r w:rsidRPr="00560C37">
              <w:rPr>
                <w:color w:val="000000" w:themeColor="text1"/>
                <w:sz w:val="20"/>
              </w:rPr>
              <w:t>exploring how vegetation has an important role in sustaining the environment by producing oxygen, protecting food-producing land from erosion, retaining rainfall, providing habitat for animals, sheltering crops and livestock, providing shade for people, cooling urban places, producing medicines, wood and fibre, and making places appear more attractive</w:t>
            </w:r>
          </w:p>
          <w:p w14:paraId="3A21EAC0" w14:textId="77777777" w:rsidR="00560C37" w:rsidRPr="00560C37" w:rsidRDefault="00560C37" w:rsidP="00560C37">
            <w:pPr>
              <w:pStyle w:val="BodyText"/>
              <w:numPr>
                <w:ilvl w:val="0"/>
                <w:numId w:val="20"/>
              </w:numPr>
              <w:spacing w:before="120" w:after="120" w:line="240" w:lineRule="auto"/>
              <w:rPr>
                <w:iCs/>
                <w:color w:val="000000" w:themeColor="text1"/>
                <w:sz w:val="20"/>
              </w:rPr>
            </w:pPr>
            <w:r w:rsidRPr="00560C37">
              <w:rPr>
                <w:color w:val="000000" w:themeColor="text1"/>
                <w:sz w:val="20"/>
              </w:rPr>
              <w:t>exploring strategies to protect particular environments that provide habitats for animals; for example, planting bird-attracting vegetation</w:t>
            </w:r>
          </w:p>
          <w:p w14:paraId="4237A58F" w14:textId="77777777" w:rsidR="00560C37" w:rsidRPr="00E014DC" w:rsidRDefault="00560C37" w:rsidP="00560C37">
            <w:pPr>
              <w:pStyle w:val="BodyText"/>
              <w:numPr>
                <w:ilvl w:val="0"/>
                <w:numId w:val="20"/>
              </w:numPr>
              <w:spacing w:before="120" w:after="120" w:line="240" w:lineRule="auto"/>
              <w:rPr>
                <w:color w:val="404040" w:themeColor="text1" w:themeTint="BF"/>
                <w:sz w:val="20"/>
              </w:rPr>
            </w:pPr>
            <w:r w:rsidRPr="00560C37">
              <w:rPr>
                <w:color w:val="000000" w:themeColor="text1"/>
                <w:sz w:val="20"/>
              </w:rPr>
              <w:t>identifying the importance of water to the environment and to sustaining the lives of people and animals</w:t>
            </w:r>
          </w:p>
        </w:tc>
      </w:tr>
    </w:tbl>
    <w:p w14:paraId="3D0BD3A3" w14:textId="77777777" w:rsidR="0020467E" w:rsidRPr="00DD2D3C" w:rsidRDefault="0020467E" w:rsidP="00DD2D3C">
      <w:pPr>
        <w:rPr>
          <w:rFonts w:cs="Arial"/>
          <w:b/>
          <w:bCs/>
          <w:color w:val="000000" w:themeColor="text1"/>
        </w:rPr>
      </w:pPr>
    </w:p>
    <w:p w14:paraId="09C2F673" w14:textId="77777777" w:rsidR="00560C37" w:rsidRDefault="00560C37" w:rsidP="00DD2D3C">
      <w:pPr>
        <w:ind w:left="360"/>
        <w:rPr>
          <w:rFonts w:cs="Arial"/>
          <w:b/>
          <w:bCs/>
          <w:color w:val="000000" w:themeColor="text1"/>
        </w:rPr>
      </w:pPr>
    </w:p>
    <w:p w14:paraId="17755247" w14:textId="77777777" w:rsidR="00560C37" w:rsidRDefault="00560C37" w:rsidP="00DD2D3C">
      <w:pPr>
        <w:ind w:left="360"/>
        <w:rPr>
          <w:rFonts w:cs="Arial"/>
          <w:b/>
          <w:bCs/>
          <w:color w:val="000000" w:themeColor="text1"/>
        </w:rPr>
      </w:pPr>
    </w:p>
    <w:p w14:paraId="0AE21FA0" w14:textId="77777777" w:rsidR="00560C37" w:rsidRDefault="00560C37" w:rsidP="00DD2D3C">
      <w:pPr>
        <w:ind w:left="360"/>
        <w:rPr>
          <w:rFonts w:cs="Arial"/>
          <w:b/>
          <w:bCs/>
          <w:color w:val="000000" w:themeColor="text1"/>
        </w:rPr>
      </w:pPr>
    </w:p>
    <w:p w14:paraId="1FE3E896" w14:textId="77777777" w:rsidR="00560C37" w:rsidRDefault="00560C37" w:rsidP="00DD2D3C">
      <w:pPr>
        <w:ind w:left="360"/>
        <w:rPr>
          <w:rFonts w:cs="Arial"/>
          <w:b/>
          <w:bCs/>
          <w:color w:val="000000" w:themeColor="text1"/>
        </w:rPr>
      </w:pPr>
    </w:p>
    <w:p w14:paraId="055E8375" w14:textId="77777777" w:rsidR="00560C37" w:rsidRDefault="00560C37" w:rsidP="00DD2D3C">
      <w:pPr>
        <w:ind w:left="360"/>
        <w:rPr>
          <w:rFonts w:cs="Arial"/>
          <w:b/>
          <w:bCs/>
          <w:color w:val="000000" w:themeColor="text1"/>
        </w:rPr>
      </w:pPr>
    </w:p>
    <w:p w14:paraId="15E5E57D" w14:textId="77777777" w:rsidR="0020467E" w:rsidRPr="00BC296E" w:rsidRDefault="0020467E" w:rsidP="00BC296E">
      <w:pPr>
        <w:ind w:left="360"/>
        <w:jc w:val="center"/>
        <w:rPr>
          <w:rFonts w:cs="Arial"/>
          <w:b/>
          <w:bCs/>
          <w:color w:val="000000" w:themeColor="text1"/>
          <w:sz w:val="32"/>
          <w:szCs w:val="32"/>
        </w:rPr>
      </w:pPr>
      <w:r w:rsidRPr="00BC296E">
        <w:rPr>
          <w:rFonts w:cs="Arial"/>
          <w:b/>
          <w:bCs/>
          <w:color w:val="000000" w:themeColor="text1"/>
          <w:sz w:val="32"/>
          <w:szCs w:val="32"/>
        </w:rPr>
        <w:t>ENGLISH</w:t>
      </w:r>
    </w:p>
    <w:p w14:paraId="2FA1B8EA" w14:textId="77777777" w:rsidR="00DF40DD" w:rsidRPr="00DD2D3C" w:rsidRDefault="00DF40DD" w:rsidP="00DD2D3C">
      <w:pPr>
        <w:rPr>
          <w:rFonts w:ascii="Roboto" w:hAnsi="Roboto"/>
          <w:color w:val="000000" w:themeColor="text1"/>
        </w:rPr>
      </w:pPr>
    </w:p>
    <w:p w14:paraId="6A3FADF1" w14:textId="77777777" w:rsidR="007409B6" w:rsidRPr="00560C37" w:rsidRDefault="007409B6" w:rsidP="007409B6">
      <w:pPr>
        <w:shd w:val="clear" w:color="auto" w:fill="FFFFFF"/>
        <w:rPr>
          <w:rFonts w:eastAsia="Times New Roman" w:cs="Arial"/>
          <w:b/>
          <w:bCs/>
          <w:color w:val="000000" w:themeColor="text1"/>
          <w:sz w:val="32"/>
          <w:szCs w:val="32"/>
          <w:lang w:eastAsia="en-GB"/>
        </w:rPr>
      </w:pPr>
      <w:r>
        <w:rPr>
          <w:rFonts w:eastAsia="Times New Roman" w:cs="Arial"/>
          <w:b/>
          <w:bCs/>
          <w:color w:val="000000" w:themeColor="text1"/>
          <w:sz w:val="32"/>
          <w:szCs w:val="32"/>
          <w:lang w:eastAsia="en-GB"/>
        </w:rPr>
        <w:t xml:space="preserve">English </w:t>
      </w:r>
      <w:r w:rsidRPr="00560C37">
        <w:rPr>
          <w:rFonts w:eastAsia="Times New Roman" w:cs="Arial"/>
          <w:b/>
          <w:bCs/>
          <w:color w:val="000000" w:themeColor="text1"/>
          <w:sz w:val="32"/>
          <w:szCs w:val="32"/>
          <w:lang w:eastAsia="en-GB"/>
        </w:rPr>
        <w:t>Achievement Standards related to this unit</w:t>
      </w:r>
    </w:p>
    <w:p w14:paraId="2800D496" w14:textId="77777777" w:rsidR="00BC296E" w:rsidRDefault="00560C37" w:rsidP="007409B6">
      <w:pPr>
        <w:pStyle w:val="ACARA-Levelandstandards"/>
        <w:ind w:left="0"/>
        <w:rPr>
          <w:rStyle w:val="SubtleEmphasis"/>
        </w:rPr>
      </w:pPr>
      <w:r>
        <w:rPr>
          <w:rStyle w:val="SubtleEmphasis"/>
        </w:rPr>
        <w:t>B</w:t>
      </w:r>
      <w:r w:rsidRPr="00EB78DD">
        <w:rPr>
          <w:rStyle w:val="SubtleEmphasis"/>
        </w:rPr>
        <w:t xml:space="preserve">y the end of Year 4, students </w:t>
      </w:r>
    </w:p>
    <w:p w14:paraId="42E856C2" w14:textId="77777777" w:rsidR="00BC296E" w:rsidRDefault="00560C37" w:rsidP="00BC296E">
      <w:pPr>
        <w:pStyle w:val="ACARA-Levelandstandards"/>
        <w:numPr>
          <w:ilvl w:val="0"/>
          <w:numId w:val="24"/>
        </w:numPr>
        <w:rPr>
          <w:rStyle w:val="SubtleEmphasis"/>
        </w:rPr>
      </w:pPr>
      <w:r w:rsidRPr="00EB78DD">
        <w:rPr>
          <w:rStyle w:val="SubtleEmphasis"/>
        </w:rPr>
        <w:t xml:space="preserve">share and extend ideas, opinions and information with audiences, using relevant details from learnt topics, topics of interest or texts. </w:t>
      </w:r>
    </w:p>
    <w:p w14:paraId="66552944" w14:textId="77777777" w:rsidR="00BC296E" w:rsidRDefault="00560C37" w:rsidP="00BC296E">
      <w:pPr>
        <w:pStyle w:val="ACARA-Levelandstandards"/>
        <w:numPr>
          <w:ilvl w:val="0"/>
          <w:numId w:val="24"/>
        </w:numPr>
        <w:rPr>
          <w:rStyle w:val="SubtleEmphasis"/>
        </w:rPr>
      </w:pPr>
      <w:r w:rsidRPr="00EB78DD">
        <w:rPr>
          <w:rStyle w:val="SubtleEmphasis"/>
        </w:rPr>
        <w:t xml:space="preserve">use text structures to organise and link ideas. </w:t>
      </w:r>
    </w:p>
    <w:p w14:paraId="6C1CF8E8" w14:textId="77777777" w:rsidR="00BC296E" w:rsidRDefault="00560C37" w:rsidP="00BC296E">
      <w:pPr>
        <w:pStyle w:val="ACARA-Levelandstandards"/>
        <w:numPr>
          <w:ilvl w:val="0"/>
          <w:numId w:val="24"/>
        </w:numPr>
        <w:rPr>
          <w:rStyle w:val="SubtleEmphasis"/>
        </w:rPr>
      </w:pPr>
      <w:r w:rsidRPr="00EB78DD">
        <w:rPr>
          <w:rStyle w:val="SubtleEmphasis"/>
        </w:rPr>
        <w:t>use language features including subjective and objective language, topic-specific vocabulary and literary devices, and/or visual features and features of voice.</w:t>
      </w:r>
    </w:p>
    <w:p w14:paraId="2E85C901" w14:textId="77777777" w:rsidR="00BC296E" w:rsidRDefault="00560C37" w:rsidP="00BC296E">
      <w:pPr>
        <w:pStyle w:val="ACARA-Levelandstandards"/>
        <w:numPr>
          <w:ilvl w:val="0"/>
          <w:numId w:val="24"/>
        </w:numPr>
        <w:rPr>
          <w:rStyle w:val="SubtleEmphasis"/>
        </w:rPr>
      </w:pPr>
      <w:r w:rsidRPr="00EB78DD">
        <w:rPr>
          <w:rStyle w:val="SubtleEmphasis"/>
        </w:rPr>
        <w:t xml:space="preserve">read, view and comprehend texts created to inform, influence and/or engage audiences. </w:t>
      </w:r>
    </w:p>
    <w:p w14:paraId="5D7CF46B" w14:textId="77777777" w:rsidR="00560C37" w:rsidRPr="00EB78DD" w:rsidRDefault="00560C37" w:rsidP="00BC296E">
      <w:pPr>
        <w:pStyle w:val="BodyText"/>
        <w:numPr>
          <w:ilvl w:val="0"/>
          <w:numId w:val="24"/>
        </w:numPr>
        <w:spacing w:before="120" w:after="120" w:line="240" w:lineRule="auto"/>
        <w:ind w:right="23"/>
        <w:rPr>
          <w:rStyle w:val="SubtleEmphasis"/>
        </w:rPr>
      </w:pPr>
      <w:r w:rsidRPr="00EB78DD">
        <w:rPr>
          <w:rStyle w:val="SubtleEmphasis"/>
        </w:rPr>
        <w:t>describe the characteristic features of different text structures..</w:t>
      </w:r>
    </w:p>
    <w:p w14:paraId="1DB98A89" w14:textId="77777777" w:rsidR="00BC296E" w:rsidRPr="00BC296E" w:rsidRDefault="00560C37" w:rsidP="00BC296E">
      <w:pPr>
        <w:pStyle w:val="ListParagraph"/>
        <w:numPr>
          <w:ilvl w:val="0"/>
          <w:numId w:val="24"/>
        </w:numPr>
        <w:rPr>
          <w:rStyle w:val="SubtleEmphasis"/>
          <w:rFonts w:ascii="Roboto" w:hAnsi="Roboto"/>
          <w:iCs w:val="0"/>
          <w:color w:val="000000" w:themeColor="text1"/>
          <w:sz w:val="24"/>
        </w:rPr>
      </w:pPr>
      <w:r w:rsidRPr="00EB78DD">
        <w:rPr>
          <w:rStyle w:val="SubtleEmphasis"/>
        </w:rPr>
        <w:t xml:space="preserve">create written and/or multimodal texts including stories for purposes and audiences, where they develop ideas using details from learnt topics, topics of interest or texts.  </w:t>
      </w:r>
    </w:p>
    <w:p w14:paraId="72045F31" w14:textId="77777777" w:rsidR="00BC296E" w:rsidRPr="00BC296E" w:rsidRDefault="00560C37" w:rsidP="00BC296E">
      <w:pPr>
        <w:pStyle w:val="ListParagraph"/>
        <w:numPr>
          <w:ilvl w:val="0"/>
          <w:numId w:val="24"/>
        </w:numPr>
        <w:rPr>
          <w:rStyle w:val="SubtleEmphasis"/>
          <w:rFonts w:ascii="Roboto" w:hAnsi="Roboto"/>
          <w:iCs w:val="0"/>
          <w:color w:val="000000" w:themeColor="text1"/>
          <w:sz w:val="24"/>
        </w:rPr>
      </w:pPr>
      <w:r w:rsidRPr="00EB78DD">
        <w:rPr>
          <w:rStyle w:val="SubtleEmphasis"/>
        </w:rPr>
        <w:t xml:space="preserve">use topic-specific vocabulary and/ visual features. </w:t>
      </w:r>
    </w:p>
    <w:p w14:paraId="2CC4C833" w14:textId="77777777" w:rsidR="00560C37" w:rsidRDefault="00560C37" w:rsidP="00DD2D3C">
      <w:pPr>
        <w:ind w:left="360"/>
        <w:rPr>
          <w:rFonts w:ascii="Roboto" w:hAnsi="Roboto"/>
          <w:color w:val="000000" w:themeColor="text1"/>
        </w:rPr>
      </w:pPr>
    </w:p>
    <w:p w14:paraId="14410780" w14:textId="77777777" w:rsidR="007409B6" w:rsidRDefault="007409B6" w:rsidP="007409B6">
      <w:pPr>
        <w:shd w:val="clear" w:color="auto" w:fill="FFFFFF"/>
        <w:jc w:val="center"/>
        <w:rPr>
          <w:rFonts w:cs="Arial"/>
          <w:b/>
          <w:bCs/>
          <w:color w:val="000000" w:themeColor="text1"/>
          <w:sz w:val="32"/>
          <w:szCs w:val="32"/>
        </w:rPr>
      </w:pPr>
      <w:r>
        <w:rPr>
          <w:rFonts w:cs="Arial"/>
          <w:b/>
          <w:bCs/>
          <w:color w:val="000000" w:themeColor="text1"/>
          <w:sz w:val="32"/>
          <w:szCs w:val="32"/>
        </w:rPr>
        <w:t xml:space="preserve"> </w:t>
      </w:r>
    </w:p>
    <w:p w14:paraId="1DC96B1B" w14:textId="77777777" w:rsidR="007409B6" w:rsidRPr="00DD2D3C" w:rsidRDefault="007409B6" w:rsidP="007409B6">
      <w:pPr>
        <w:shd w:val="clear" w:color="auto" w:fill="FFFFFF"/>
        <w:jc w:val="center"/>
        <w:rPr>
          <w:rFonts w:eastAsia="Times New Roman" w:cs="Arial"/>
          <w:color w:val="000000" w:themeColor="text1"/>
          <w:lang w:eastAsia="en-GB"/>
        </w:rPr>
      </w:pPr>
      <w:r>
        <w:rPr>
          <w:rFonts w:cs="Arial"/>
          <w:b/>
          <w:bCs/>
          <w:color w:val="000000" w:themeColor="text1"/>
          <w:sz w:val="32"/>
          <w:szCs w:val="32"/>
        </w:rPr>
        <w:lastRenderedPageBreak/>
        <w:t>English</w:t>
      </w:r>
      <w:r w:rsidR="006043D9">
        <w:rPr>
          <w:rFonts w:cs="Arial"/>
          <w:b/>
          <w:bCs/>
          <w:color w:val="000000" w:themeColor="text1"/>
          <w:sz w:val="32"/>
          <w:szCs w:val="32"/>
        </w:rPr>
        <w:t xml:space="preserve"> </w:t>
      </w:r>
      <w:r w:rsidRPr="00560C37">
        <w:rPr>
          <w:rFonts w:cs="Arial"/>
          <w:b/>
          <w:bCs/>
          <w:color w:val="000000" w:themeColor="text1"/>
          <w:sz w:val="32"/>
          <w:szCs w:val="32"/>
        </w:rPr>
        <w:t>Content Descriptors</w:t>
      </w:r>
      <w:r>
        <w:rPr>
          <w:rFonts w:cs="Arial"/>
          <w:b/>
          <w:bCs/>
          <w:color w:val="000000" w:themeColor="text1"/>
          <w:sz w:val="32"/>
          <w:szCs w:val="32"/>
        </w:rPr>
        <w:t xml:space="preserve"> + elaborations</w:t>
      </w:r>
    </w:p>
    <w:p w14:paraId="531EA7B9" w14:textId="77777777" w:rsidR="00560C37" w:rsidRDefault="00560C37" w:rsidP="00DD2D3C">
      <w:pPr>
        <w:ind w:left="360"/>
        <w:rPr>
          <w:rFonts w:ascii="Roboto" w:hAnsi="Roboto"/>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267"/>
        <w:gridCol w:w="5743"/>
      </w:tblGrid>
      <w:tr w:rsidR="00560C37" w:rsidRPr="007078D3" w14:paraId="7FD9D769" w14:textId="77777777" w:rsidTr="007409B6">
        <w:tc>
          <w:tcPr>
            <w:tcW w:w="9010" w:type="dxa"/>
            <w:gridSpan w:val="2"/>
            <w:shd w:val="clear" w:color="auto" w:fill="FBE4D5" w:themeFill="accent2" w:themeFillTint="33"/>
          </w:tcPr>
          <w:p w14:paraId="5A1557E5" w14:textId="77777777" w:rsidR="00560C37" w:rsidRPr="007078D3" w:rsidRDefault="00560C37" w:rsidP="00522822">
            <w:pPr>
              <w:pStyle w:val="BodyText"/>
              <w:spacing w:before="40" w:after="40" w:line="240" w:lineRule="auto"/>
              <w:ind w:left="23" w:right="23"/>
              <w:rPr>
                <w:b/>
                <w:bCs/>
                <w:iCs/>
                <w:color w:val="auto"/>
              </w:rPr>
            </w:pPr>
            <w:r w:rsidRPr="007078D3">
              <w:rPr>
                <w:b/>
                <w:bCs/>
                <w:color w:val="auto"/>
              </w:rPr>
              <w:t xml:space="preserve">Sub-strand: </w:t>
            </w:r>
            <w:r w:rsidRPr="009D356B">
              <w:rPr>
                <w:b/>
                <w:bCs/>
                <w:color w:val="auto"/>
              </w:rPr>
              <w:t>Language for interacting with others</w:t>
            </w:r>
          </w:p>
        </w:tc>
      </w:tr>
      <w:tr w:rsidR="00560C37" w:rsidRPr="00CC798A" w14:paraId="031C349F" w14:textId="77777777" w:rsidTr="007409B6">
        <w:tc>
          <w:tcPr>
            <w:tcW w:w="3267" w:type="dxa"/>
            <w:shd w:val="clear" w:color="auto" w:fill="D0CECE" w:themeFill="background2" w:themeFillShade="E6"/>
          </w:tcPr>
          <w:p w14:paraId="6329D493" w14:textId="77777777" w:rsidR="00560C37" w:rsidRPr="00CC798A" w:rsidRDefault="00560C37" w:rsidP="00522822">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5743" w:type="dxa"/>
            <w:shd w:val="clear" w:color="auto" w:fill="E7E6E6" w:themeFill="background2"/>
          </w:tcPr>
          <w:p w14:paraId="56CCE7F0" w14:textId="77777777" w:rsidR="00560C37" w:rsidRPr="00654201" w:rsidRDefault="00560C37" w:rsidP="00522822">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0DEAC88B" w14:textId="77777777" w:rsidR="00560C37" w:rsidRPr="00CC798A" w:rsidRDefault="00560C37" w:rsidP="00522822">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560C37" w:rsidRPr="00802B28" w14:paraId="0D254B1B" w14:textId="77777777" w:rsidTr="00560C37">
        <w:trPr>
          <w:trHeight w:val="1404"/>
        </w:trPr>
        <w:tc>
          <w:tcPr>
            <w:tcW w:w="3267" w:type="dxa"/>
          </w:tcPr>
          <w:p w14:paraId="6C1B6D1C" w14:textId="77777777" w:rsidR="00560C37" w:rsidRPr="0073224F" w:rsidRDefault="00560C37" w:rsidP="00522822">
            <w:pPr>
              <w:spacing w:after="120"/>
              <w:ind w:left="357" w:right="425"/>
              <w:rPr>
                <w:rStyle w:val="SubtleEmphasis"/>
                <w:i/>
                <w:iCs w:val="0"/>
              </w:rPr>
            </w:pPr>
            <w:r w:rsidRPr="0073224F">
              <w:rPr>
                <w:rStyle w:val="SubtleEmphasis"/>
              </w:rPr>
              <w:t xml:space="preserve">identify the subjective language of opinion and feeling, and the objective language of factual reporting </w:t>
            </w:r>
          </w:p>
          <w:p w14:paraId="7335B199" w14:textId="77777777" w:rsidR="00560C37" w:rsidRPr="00637ABE" w:rsidRDefault="00560C37" w:rsidP="00522822">
            <w:pPr>
              <w:spacing w:after="120"/>
              <w:ind w:left="357" w:right="425"/>
              <w:rPr>
                <w:rStyle w:val="SubtleEmphasis"/>
                <w:i/>
                <w:iCs w:val="0"/>
              </w:rPr>
            </w:pPr>
            <w:r w:rsidRPr="0073224F">
              <w:rPr>
                <w:rStyle w:val="SubtleEmphasis"/>
              </w:rPr>
              <w:t>AC9E4LA02</w:t>
            </w:r>
          </w:p>
        </w:tc>
        <w:tc>
          <w:tcPr>
            <w:tcW w:w="5743" w:type="dxa"/>
          </w:tcPr>
          <w:p w14:paraId="6DEB3709" w14:textId="77777777" w:rsidR="00560C37" w:rsidRPr="00A32B30" w:rsidRDefault="00560C37" w:rsidP="00560C37">
            <w:pPr>
              <w:pStyle w:val="ACARA-elaboration"/>
              <w:numPr>
                <w:ilvl w:val="0"/>
                <w:numId w:val="13"/>
              </w:numPr>
              <w:ind w:left="312" w:hanging="284"/>
            </w:pPr>
            <w:r>
              <w:t xml:space="preserve">identifying ways thinking verbs are used to express opinions; for example, “I think”, “I believe”, and ways summary verbs are used to report findings; for example, “we concluded” </w:t>
            </w:r>
          </w:p>
          <w:p w14:paraId="73AB493B" w14:textId="77777777" w:rsidR="00560C37" w:rsidRPr="00802B28" w:rsidRDefault="00560C37" w:rsidP="00BC296E">
            <w:pPr>
              <w:pStyle w:val="ACARA-elaboration"/>
              <w:ind w:firstLine="0"/>
            </w:pPr>
          </w:p>
        </w:tc>
      </w:tr>
    </w:tbl>
    <w:p w14:paraId="6ABF0939" w14:textId="77777777" w:rsidR="00560C37" w:rsidRDefault="00560C37" w:rsidP="00DD2D3C">
      <w:pPr>
        <w:rPr>
          <w:rFonts w:cs="Arial"/>
          <w:b/>
          <w:bCs/>
          <w:color w:val="000000" w:themeColor="text1"/>
        </w:rPr>
      </w:pPr>
    </w:p>
    <w:p w14:paraId="3DD1B54F" w14:textId="77777777" w:rsidR="00560C37" w:rsidRPr="00DD2D3C" w:rsidRDefault="00560C37" w:rsidP="00DD2D3C">
      <w:pPr>
        <w:rPr>
          <w:rFonts w:cs="Arial"/>
          <w:b/>
          <w:bCs/>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269"/>
        <w:gridCol w:w="5741"/>
      </w:tblGrid>
      <w:tr w:rsidR="00560C37" w:rsidRPr="00F91937" w14:paraId="0641F8A2" w14:textId="77777777" w:rsidTr="007409B6">
        <w:tc>
          <w:tcPr>
            <w:tcW w:w="15126" w:type="dxa"/>
            <w:gridSpan w:val="2"/>
            <w:shd w:val="clear" w:color="auto" w:fill="FBE4D5" w:themeFill="accent2" w:themeFillTint="33"/>
          </w:tcPr>
          <w:p w14:paraId="31257D3A" w14:textId="77777777" w:rsidR="00560C37" w:rsidRPr="00F91937" w:rsidRDefault="00560C37" w:rsidP="00522822">
            <w:pPr>
              <w:pStyle w:val="BodyText"/>
              <w:spacing w:before="40" w:after="40" w:line="240" w:lineRule="auto"/>
              <w:ind w:left="23" w:right="23"/>
              <w:rPr>
                <w:b/>
                <w:bCs/>
                <w:iCs/>
              </w:rPr>
            </w:pPr>
            <w:r w:rsidRPr="007078D3">
              <w:rPr>
                <w:b/>
                <w:bCs/>
                <w:color w:val="auto"/>
              </w:rPr>
              <w:t xml:space="preserve">Sub-strand: </w:t>
            </w:r>
            <w:r w:rsidRPr="00890A89">
              <w:rPr>
                <w:b/>
                <w:bCs/>
                <w:color w:val="auto"/>
              </w:rPr>
              <w:t>Creating texts</w:t>
            </w:r>
          </w:p>
        </w:tc>
      </w:tr>
      <w:tr w:rsidR="00560C37" w:rsidRPr="00073273" w14:paraId="75F9A4AC" w14:textId="77777777" w:rsidTr="00522822">
        <w:trPr>
          <w:trHeight w:val="1800"/>
        </w:trPr>
        <w:tc>
          <w:tcPr>
            <w:tcW w:w="4673" w:type="dxa"/>
          </w:tcPr>
          <w:p w14:paraId="2BEC1B2C" w14:textId="77777777" w:rsidR="00560C37" w:rsidRPr="00073273" w:rsidRDefault="00560C37" w:rsidP="00522822">
            <w:pPr>
              <w:spacing w:after="120"/>
              <w:ind w:left="357" w:right="425"/>
              <w:rPr>
                <w:rStyle w:val="SubtleEmphasis"/>
                <w:i/>
                <w:iCs w:val="0"/>
              </w:rPr>
            </w:pPr>
            <w:r w:rsidRPr="00073273">
              <w:rPr>
                <w:rStyle w:val="SubtleEmphasis"/>
              </w:rPr>
              <w:t xml:space="preserve">plan, create, edit and publish written and multimodal imaginative, informative and persuasive texts, using visual features, relevant linked ideas, complex sentences, appropriate tense, synonyms and antonyms, correct spelling of multisyllabic words and simple punctuation </w:t>
            </w:r>
          </w:p>
          <w:p w14:paraId="1BDB22EE" w14:textId="77777777" w:rsidR="00560C37" w:rsidRPr="00073273" w:rsidRDefault="00560C37" w:rsidP="00522822">
            <w:pPr>
              <w:spacing w:after="120"/>
              <w:ind w:left="357" w:right="425"/>
              <w:rPr>
                <w:rStyle w:val="SubtleEmphasis"/>
                <w:i/>
                <w:iCs w:val="0"/>
              </w:rPr>
            </w:pPr>
            <w:r w:rsidRPr="00073273">
              <w:rPr>
                <w:rStyle w:val="SubtleEmphasis"/>
              </w:rPr>
              <w:t>AC9E4LY06</w:t>
            </w:r>
          </w:p>
        </w:tc>
        <w:tc>
          <w:tcPr>
            <w:tcW w:w="10453" w:type="dxa"/>
          </w:tcPr>
          <w:p w14:paraId="40D7C3ED" w14:textId="77777777" w:rsidR="00560C37" w:rsidRPr="00073273" w:rsidRDefault="00560C37" w:rsidP="00560C37">
            <w:pPr>
              <w:pStyle w:val="ACARA-elaboration"/>
              <w:numPr>
                <w:ilvl w:val="0"/>
                <w:numId w:val="13"/>
              </w:numPr>
              <w:ind w:left="312" w:hanging="284"/>
            </w:pPr>
            <w:r w:rsidRPr="00073273">
              <w:t>using research to gather ideas for writing and integrating information from a range of sources which may include those found online</w:t>
            </w:r>
          </w:p>
          <w:p w14:paraId="30842F2B" w14:textId="77777777" w:rsidR="00560C37" w:rsidRPr="00073273" w:rsidRDefault="00560C37" w:rsidP="00560C37">
            <w:pPr>
              <w:pStyle w:val="ACARA-elaboration"/>
              <w:numPr>
                <w:ilvl w:val="0"/>
                <w:numId w:val="13"/>
              </w:numPr>
              <w:ind w:left="312" w:hanging="284"/>
            </w:pPr>
            <w:r w:rsidRPr="00073273">
              <w:t xml:space="preserve">selecting text structure and planning how to group ideas into paragraphs to sequence content </w:t>
            </w:r>
          </w:p>
          <w:p w14:paraId="5A1256D1" w14:textId="77777777" w:rsidR="00560C37" w:rsidRPr="00073273" w:rsidRDefault="00560C37" w:rsidP="00560C37">
            <w:pPr>
              <w:pStyle w:val="ACARA-elaboration"/>
              <w:numPr>
                <w:ilvl w:val="0"/>
                <w:numId w:val="13"/>
              </w:numPr>
              <w:ind w:left="312" w:hanging="284"/>
            </w:pPr>
            <w:r w:rsidRPr="00073273">
              <w:t xml:space="preserve">using topic-specific, precise and varied vocabulary </w:t>
            </w:r>
          </w:p>
          <w:p w14:paraId="0C9973BC" w14:textId="77777777" w:rsidR="00560C37" w:rsidRPr="00073273" w:rsidRDefault="00560C37" w:rsidP="00560C37">
            <w:pPr>
              <w:pStyle w:val="ACARA-elaboration"/>
              <w:numPr>
                <w:ilvl w:val="0"/>
                <w:numId w:val="13"/>
              </w:numPr>
              <w:ind w:left="312" w:hanging="284"/>
            </w:pPr>
            <w:r w:rsidRPr="00073273">
              <w:t xml:space="preserve">revising written texts to improve the selection of words used to connect ideas and improve the cohesion of the text </w:t>
            </w:r>
          </w:p>
        </w:tc>
      </w:tr>
      <w:tr w:rsidR="00560C37" w:rsidRPr="006173C4" w14:paraId="1002544B" w14:textId="77777777" w:rsidTr="00522822">
        <w:trPr>
          <w:trHeight w:val="1800"/>
        </w:trPr>
        <w:tc>
          <w:tcPr>
            <w:tcW w:w="4673" w:type="dxa"/>
          </w:tcPr>
          <w:p w14:paraId="052F4F3A" w14:textId="77777777" w:rsidR="00560C37" w:rsidRPr="00D50658" w:rsidRDefault="00560C37" w:rsidP="00522822">
            <w:pPr>
              <w:spacing w:after="120"/>
              <w:ind w:left="357" w:right="425"/>
              <w:rPr>
                <w:rStyle w:val="SubtleEmphasis"/>
                <w:i/>
                <w:iCs w:val="0"/>
              </w:rPr>
            </w:pPr>
            <w:r w:rsidRPr="00D50658">
              <w:rPr>
                <w:rStyle w:val="SubtleEmphasis"/>
              </w:rPr>
              <w:t xml:space="preserve">plan, create, rehearse and deliver structured oral and/or multimodal presentations to report on a topic, tell a story, recount events or present an argument using subjective and objective language, complex sentences, visual features, tone, pace, pitch and volume </w:t>
            </w:r>
          </w:p>
          <w:p w14:paraId="02FF178D" w14:textId="77777777" w:rsidR="00560C37" w:rsidRPr="00AA7939" w:rsidRDefault="00560C37" w:rsidP="00522822">
            <w:pPr>
              <w:spacing w:after="120"/>
              <w:ind w:left="357" w:right="425"/>
              <w:rPr>
                <w:rStyle w:val="SubtleEmphasis"/>
                <w:i/>
                <w:iCs w:val="0"/>
              </w:rPr>
            </w:pPr>
            <w:r w:rsidRPr="00D50658">
              <w:rPr>
                <w:rStyle w:val="SubtleEmphasis"/>
              </w:rPr>
              <w:t>AC9E4LY07</w:t>
            </w:r>
          </w:p>
        </w:tc>
        <w:tc>
          <w:tcPr>
            <w:tcW w:w="10453" w:type="dxa"/>
          </w:tcPr>
          <w:p w14:paraId="0F372789" w14:textId="77777777" w:rsidR="00560C37" w:rsidRPr="006173C4" w:rsidRDefault="00560C37" w:rsidP="00560C37">
            <w:pPr>
              <w:pStyle w:val="ACARA-elaboration"/>
              <w:numPr>
                <w:ilvl w:val="0"/>
                <w:numId w:val="13"/>
              </w:numPr>
              <w:ind w:left="312" w:hanging="284"/>
            </w:pPr>
            <w:r>
              <w:t xml:space="preserve">reporting on a topic in an organised manner, providing relevant facts and descriptive detail to support audience understanding, and using references to reliable sources to support claims </w:t>
            </w:r>
          </w:p>
          <w:p w14:paraId="51F465CC" w14:textId="77777777" w:rsidR="00560C37" w:rsidRPr="006173C4" w:rsidRDefault="00560C37" w:rsidP="00560C37">
            <w:pPr>
              <w:pStyle w:val="ACARA-elaboration"/>
              <w:numPr>
                <w:ilvl w:val="0"/>
                <w:numId w:val="13"/>
              </w:numPr>
              <w:ind w:left="312" w:hanging="284"/>
            </w:pPr>
            <w:r>
              <w:t>choosing a variety of appropriate words and phrases, including descriptive words and some technical vocabulary, to communicate meaning accurately</w:t>
            </w:r>
          </w:p>
          <w:p w14:paraId="27F22857" w14:textId="77777777" w:rsidR="00560C37" w:rsidRPr="006173C4" w:rsidRDefault="00560C37" w:rsidP="00560C37">
            <w:pPr>
              <w:pStyle w:val="ACARA-elaboration"/>
              <w:numPr>
                <w:ilvl w:val="0"/>
                <w:numId w:val="13"/>
              </w:numPr>
              <w:ind w:left="312" w:hanging="284"/>
            </w:pPr>
            <w:r>
              <w:t xml:space="preserve">rehearsing a presentation with a peer and sharing feedback about tone, pace, pitch and volume appropriate to audience </w:t>
            </w:r>
          </w:p>
        </w:tc>
      </w:tr>
    </w:tbl>
    <w:p w14:paraId="44688E0C" w14:textId="77777777" w:rsidR="0020467E" w:rsidRPr="00DD2D3C" w:rsidRDefault="0020467E" w:rsidP="00DD2D3C">
      <w:pPr>
        <w:rPr>
          <w:rFonts w:cs="Arial"/>
          <w:b/>
          <w:bCs/>
          <w:color w:val="000000" w:themeColor="text1"/>
        </w:rPr>
      </w:pPr>
    </w:p>
    <w:p w14:paraId="7A1E432A" w14:textId="77777777" w:rsidR="0020467E" w:rsidRPr="00DD2D3C" w:rsidRDefault="0020467E" w:rsidP="00DD2D3C">
      <w:pPr>
        <w:rPr>
          <w:rFonts w:cs="Arial"/>
          <w:b/>
          <w:bCs/>
          <w:color w:val="000000" w:themeColor="text1"/>
        </w:rPr>
      </w:pPr>
    </w:p>
    <w:p w14:paraId="7603962B" w14:textId="77777777" w:rsidR="0020467E" w:rsidRPr="00DD2D3C" w:rsidRDefault="0020467E" w:rsidP="00DD2D3C">
      <w:pPr>
        <w:rPr>
          <w:rFonts w:cs="Arial"/>
          <w:b/>
          <w:bCs/>
          <w:color w:val="000000" w:themeColor="text1"/>
        </w:rPr>
      </w:pPr>
    </w:p>
    <w:p w14:paraId="02A4EFD4" w14:textId="77777777" w:rsidR="0020467E" w:rsidRDefault="0020467E" w:rsidP="00DD2D3C">
      <w:pPr>
        <w:rPr>
          <w:rFonts w:cs="Arial"/>
          <w:b/>
          <w:bCs/>
          <w:color w:val="000000" w:themeColor="text1"/>
        </w:rPr>
      </w:pPr>
    </w:p>
    <w:p w14:paraId="0C914367" w14:textId="77777777" w:rsidR="007409B6" w:rsidRDefault="007409B6" w:rsidP="00DD2D3C">
      <w:pPr>
        <w:rPr>
          <w:rFonts w:cs="Arial"/>
          <w:b/>
          <w:bCs/>
          <w:color w:val="000000" w:themeColor="text1"/>
        </w:rPr>
      </w:pPr>
    </w:p>
    <w:p w14:paraId="3BD3806A" w14:textId="77777777" w:rsidR="007409B6" w:rsidRDefault="007409B6" w:rsidP="00DD2D3C">
      <w:pPr>
        <w:rPr>
          <w:rFonts w:cs="Arial"/>
          <w:b/>
          <w:bCs/>
          <w:color w:val="000000" w:themeColor="text1"/>
        </w:rPr>
      </w:pPr>
    </w:p>
    <w:p w14:paraId="3BF2439B" w14:textId="77777777" w:rsidR="007409B6" w:rsidRDefault="007409B6" w:rsidP="00DD2D3C">
      <w:pPr>
        <w:rPr>
          <w:rFonts w:cs="Arial"/>
          <w:b/>
          <w:bCs/>
          <w:color w:val="000000" w:themeColor="text1"/>
        </w:rPr>
      </w:pPr>
    </w:p>
    <w:p w14:paraId="58186B72" w14:textId="77777777" w:rsidR="007409B6" w:rsidRDefault="007409B6" w:rsidP="00DD2D3C">
      <w:pPr>
        <w:rPr>
          <w:rFonts w:cs="Arial"/>
          <w:b/>
          <w:bCs/>
          <w:color w:val="000000" w:themeColor="text1"/>
        </w:rPr>
      </w:pPr>
    </w:p>
    <w:p w14:paraId="3BDEE1F6" w14:textId="77777777" w:rsidR="007409B6" w:rsidRDefault="007409B6" w:rsidP="00DD2D3C">
      <w:pPr>
        <w:rPr>
          <w:rFonts w:cs="Arial"/>
          <w:b/>
          <w:bCs/>
          <w:color w:val="000000" w:themeColor="text1"/>
        </w:rPr>
      </w:pPr>
    </w:p>
    <w:p w14:paraId="708F6345" w14:textId="77777777" w:rsidR="007409B6" w:rsidRDefault="007409B6" w:rsidP="00DD2D3C">
      <w:pPr>
        <w:rPr>
          <w:rFonts w:cs="Arial"/>
          <w:b/>
          <w:bCs/>
          <w:color w:val="000000" w:themeColor="text1"/>
        </w:rPr>
      </w:pPr>
    </w:p>
    <w:p w14:paraId="47E04427" w14:textId="77777777" w:rsidR="007409B6" w:rsidRDefault="007409B6" w:rsidP="00DD2D3C">
      <w:pPr>
        <w:rPr>
          <w:rFonts w:cs="Arial"/>
          <w:b/>
          <w:bCs/>
          <w:color w:val="000000" w:themeColor="text1"/>
        </w:rPr>
      </w:pPr>
    </w:p>
    <w:p w14:paraId="01A37034" w14:textId="77777777" w:rsidR="007409B6" w:rsidRDefault="007409B6" w:rsidP="00DD2D3C">
      <w:pPr>
        <w:rPr>
          <w:rFonts w:cs="Arial"/>
          <w:b/>
          <w:bCs/>
          <w:color w:val="000000" w:themeColor="text1"/>
        </w:rPr>
      </w:pPr>
    </w:p>
    <w:p w14:paraId="76141ACF" w14:textId="77777777" w:rsidR="007409B6" w:rsidRDefault="007409B6" w:rsidP="00DD2D3C">
      <w:pPr>
        <w:rPr>
          <w:rFonts w:cs="Arial"/>
          <w:b/>
          <w:bCs/>
          <w:color w:val="000000" w:themeColor="text1"/>
        </w:rPr>
      </w:pPr>
    </w:p>
    <w:p w14:paraId="7C555F92" w14:textId="77777777" w:rsidR="007409B6" w:rsidRPr="007409B6" w:rsidRDefault="007409B6" w:rsidP="007409B6">
      <w:pPr>
        <w:jc w:val="center"/>
        <w:rPr>
          <w:rFonts w:cs="Arial"/>
          <w:b/>
          <w:bCs/>
          <w:color w:val="000000" w:themeColor="text1"/>
          <w:sz w:val="32"/>
          <w:szCs w:val="32"/>
        </w:rPr>
      </w:pPr>
      <w:r w:rsidRPr="007409B6">
        <w:rPr>
          <w:rFonts w:cs="Arial"/>
          <w:b/>
          <w:bCs/>
          <w:color w:val="000000" w:themeColor="text1"/>
          <w:sz w:val="32"/>
          <w:szCs w:val="32"/>
        </w:rPr>
        <w:t>THE ARTS</w:t>
      </w:r>
    </w:p>
    <w:p w14:paraId="724070D4" w14:textId="77777777" w:rsidR="007409B6" w:rsidRDefault="007409B6" w:rsidP="007409B6">
      <w:pPr>
        <w:rPr>
          <w:rFonts w:cs="Arial"/>
          <w:b/>
          <w:bCs/>
          <w:color w:val="000000" w:themeColor="text1"/>
          <w:sz w:val="32"/>
          <w:szCs w:val="32"/>
        </w:rPr>
      </w:pPr>
      <w:r w:rsidRPr="007409B6">
        <w:rPr>
          <w:rFonts w:cs="Arial"/>
          <w:b/>
          <w:bCs/>
          <w:color w:val="000000" w:themeColor="text1"/>
          <w:sz w:val="32"/>
          <w:szCs w:val="32"/>
        </w:rPr>
        <w:t>Visual Arts</w:t>
      </w:r>
      <w:r>
        <w:rPr>
          <w:rFonts w:cs="Arial"/>
          <w:b/>
          <w:bCs/>
          <w:color w:val="000000" w:themeColor="text1"/>
          <w:sz w:val="32"/>
          <w:szCs w:val="32"/>
        </w:rPr>
        <w:t xml:space="preserve"> (Yrs. 3 and 4)</w:t>
      </w:r>
    </w:p>
    <w:p w14:paraId="2D355A8C" w14:textId="77777777" w:rsidR="007409B6" w:rsidRPr="007409B6" w:rsidRDefault="007409B6" w:rsidP="007409B6">
      <w:pPr>
        <w:rPr>
          <w:rFonts w:cs="Arial"/>
          <w:b/>
          <w:bCs/>
          <w:color w:val="000000" w:themeColor="text1"/>
          <w:sz w:val="32"/>
          <w:szCs w:val="32"/>
        </w:rPr>
      </w:pPr>
    </w:p>
    <w:p w14:paraId="72DF6521" w14:textId="77777777" w:rsidR="007409B6" w:rsidRPr="00560C37" w:rsidRDefault="007409B6" w:rsidP="007409B6">
      <w:pPr>
        <w:shd w:val="clear" w:color="auto" w:fill="FFFFFF"/>
        <w:rPr>
          <w:rFonts w:eastAsia="Times New Roman" w:cs="Arial"/>
          <w:b/>
          <w:bCs/>
          <w:color w:val="000000" w:themeColor="text1"/>
          <w:sz w:val="32"/>
          <w:szCs w:val="32"/>
          <w:lang w:eastAsia="en-GB"/>
        </w:rPr>
      </w:pPr>
      <w:r>
        <w:rPr>
          <w:rFonts w:eastAsia="Times New Roman" w:cs="Arial"/>
          <w:b/>
          <w:bCs/>
          <w:color w:val="000000" w:themeColor="text1"/>
          <w:sz w:val="32"/>
          <w:szCs w:val="32"/>
          <w:lang w:eastAsia="en-GB"/>
        </w:rPr>
        <w:t xml:space="preserve">THE ARTS </w:t>
      </w:r>
      <w:r w:rsidRPr="00560C37">
        <w:rPr>
          <w:rFonts w:eastAsia="Times New Roman" w:cs="Arial"/>
          <w:b/>
          <w:bCs/>
          <w:color w:val="000000" w:themeColor="text1"/>
          <w:sz w:val="32"/>
          <w:szCs w:val="32"/>
          <w:lang w:eastAsia="en-GB"/>
        </w:rPr>
        <w:t>Achievement Standards related to this unit</w:t>
      </w:r>
    </w:p>
    <w:p w14:paraId="7F378CA2" w14:textId="77777777" w:rsidR="007409B6" w:rsidRDefault="007409B6" w:rsidP="007409B6">
      <w:pPr>
        <w:rPr>
          <w:lang w:val="en-US"/>
        </w:rPr>
      </w:pPr>
    </w:p>
    <w:p w14:paraId="111B278E" w14:textId="77777777" w:rsidR="007409B6" w:rsidRDefault="007409B6" w:rsidP="007409B6">
      <w:pPr>
        <w:rPr>
          <w:lang w:val="en-US"/>
        </w:rPr>
      </w:pPr>
      <w:r>
        <w:rPr>
          <w:lang w:val="en-US"/>
        </w:rPr>
        <w:t>By the end of Year 4, s</w:t>
      </w:r>
      <w:r w:rsidRPr="009E2A68">
        <w:rPr>
          <w:lang w:val="en-US"/>
        </w:rPr>
        <w:t xml:space="preserve">tudents </w:t>
      </w:r>
    </w:p>
    <w:p w14:paraId="59C91A12" w14:textId="77777777" w:rsidR="007409B6" w:rsidRPr="007409B6" w:rsidRDefault="007409B6" w:rsidP="007409B6">
      <w:pPr>
        <w:pStyle w:val="ListParagraph"/>
        <w:numPr>
          <w:ilvl w:val="0"/>
          <w:numId w:val="25"/>
        </w:numPr>
        <w:rPr>
          <w:rFonts w:cs="Arial"/>
          <w:b/>
          <w:bCs/>
          <w:color w:val="000000" w:themeColor="text1"/>
        </w:rPr>
      </w:pPr>
      <w:r w:rsidRPr="009E2A68">
        <w:rPr>
          <w:lang w:val="en-US"/>
        </w:rPr>
        <w:t xml:space="preserve">use arts knowledge and skills to create arts works in a range of forms that communicate ideas, perspectives and/or meaning. </w:t>
      </w:r>
    </w:p>
    <w:p w14:paraId="12FA1A2E" w14:textId="77777777" w:rsidR="007409B6" w:rsidRPr="007409B6" w:rsidRDefault="007409B6" w:rsidP="007409B6">
      <w:pPr>
        <w:pStyle w:val="ListParagraph"/>
        <w:numPr>
          <w:ilvl w:val="0"/>
          <w:numId w:val="25"/>
        </w:numPr>
        <w:rPr>
          <w:rStyle w:val="SubtleEmphasis"/>
          <w:rFonts w:cs="Arial"/>
          <w:b/>
          <w:bCs/>
          <w:iCs w:val="0"/>
          <w:color w:val="000000" w:themeColor="text1"/>
          <w:sz w:val="24"/>
        </w:rPr>
      </w:pPr>
      <w:r w:rsidRPr="009E2A68">
        <w:rPr>
          <w:lang w:val="en-US"/>
        </w:rPr>
        <w:t>present and/or perform their work in informal settings</w:t>
      </w:r>
      <w:r w:rsidRPr="009E2A68">
        <w:rPr>
          <w:rStyle w:val="SubtleEmphasis"/>
        </w:rPr>
        <w:t>.</w:t>
      </w:r>
    </w:p>
    <w:p w14:paraId="1FCB10EF" w14:textId="77777777" w:rsidR="007409B6" w:rsidRDefault="007409B6" w:rsidP="007409B6">
      <w:pPr>
        <w:shd w:val="clear" w:color="auto" w:fill="FFFFFF"/>
        <w:ind w:left="360"/>
        <w:rPr>
          <w:rFonts w:cs="Arial"/>
          <w:b/>
          <w:bCs/>
          <w:color w:val="000000" w:themeColor="text1"/>
          <w:sz w:val="32"/>
          <w:szCs w:val="32"/>
        </w:rPr>
      </w:pPr>
    </w:p>
    <w:p w14:paraId="4C555978" w14:textId="77777777" w:rsidR="007409B6" w:rsidRPr="007409B6" w:rsidRDefault="007409B6" w:rsidP="007409B6">
      <w:pPr>
        <w:shd w:val="clear" w:color="auto" w:fill="FFFFFF"/>
        <w:ind w:left="360"/>
        <w:rPr>
          <w:rFonts w:eastAsia="Times New Roman" w:cs="Arial"/>
          <w:color w:val="000000" w:themeColor="text1"/>
          <w:lang w:eastAsia="en-GB"/>
        </w:rPr>
      </w:pPr>
      <w:r>
        <w:rPr>
          <w:rFonts w:cs="Arial"/>
          <w:b/>
          <w:bCs/>
          <w:color w:val="000000" w:themeColor="text1"/>
          <w:sz w:val="32"/>
          <w:szCs w:val="32"/>
        </w:rPr>
        <w:t xml:space="preserve">The Arts </w:t>
      </w:r>
      <w:r w:rsidRPr="007409B6">
        <w:rPr>
          <w:rFonts w:cs="Arial"/>
          <w:b/>
          <w:bCs/>
          <w:color w:val="000000" w:themeColor="text1"/>
          <w:sz w:val="32"/>
          <w:szCs w:val="32"/>
        </w:rPr>
        <w:t>Content Descriptors + elaborations</w:t>
      </w:r>
    </w:p>
    <w:p w14:paraId="015636BA" w14:textId="77777777" w:rsidR="007409B6" w:rsidRDefault="007409B6" w:rsidP="007409B6">
      <w:pPr>
        <w:rPr>
          <w:rFonts w:cs="Arial"/>
          <w:b/>
          <w:bCs/>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The Arts - Visual Arts: Years 3-4"/>
      </w:tblPr>
      <w:tblGrid>
        <w:gridCol w:w="3309"/>
        <w:gridCol w:w="3914"/>
        <w:gridCol w:w="1787"/>
      </w:tblGrid>
      <w:tr w:rsidR="007409B6" w:rsidRPr="009E2A68" w14:paraId="7863347C" w14:textId="77777777" w:rsidTr="00522822">
        <w:tc>
          <w:tcPr>
            <w:tcW w:w="12328" w:type="dxa"/>
            <w:gridSpan w:val="2"/>
            <w:shd w:val="clear" w:color="auto" w:fill="005D93"/>
          </w:tcPr>
          <w:p w14:paraId="637E20C9" w14:textId="77777777" w:rsidR="007409B6" w:rsidRPr="009E2A68" w:rsidRDefault="007409B6" w:rsidP="00522822">
            <w:pPr>
              <w:pStyle w:val="BodyText"/>
              <w:spacing w:before="40" w:after="40" w:line="240" w:lineRule="auto"/>
              <w:ind w:left="23" w:right="23"/>
              <w:rPr>
                <w:b/>
                <w:bCs/>
              </w:rPr>
            </w:pPr>
            <w:r w:rsidRPr="009E2A68">
              <w:rPr>
                <w:b/>
                <w:color w:val="FFFFFF" w:themeColor="background1"/>
              </w:rPr>
              <w:t>Strand: Creating and making</w:t>
            </w:r>
          </w:p>
        </w:tc>
        <w:tc>
          <w:tcPr>
            <w:tcW w:w="2798" w:type="dxa"/>
            <w:shd w:val="clear" w:color="auto" w:fill="FFFFFF" w:themeFill="background1"/>
          </w:tcPr>
          <w:p w14:paraId="78BCA718" w14:textId="77777777" w:rsidR="007409B6" w:rsidRPr="009E2A68" w:rsidRDefault="007409B6" w:rsidP="00522822">
            <w:pPr>
              <w:pStyle w:val="BodyText"/>
              <w:spacing w:before="40" w:after="40" w:line="240" w:lineRule="auto"/>
              <w:ind w:left="23" w:right="23"/>
              <w:rPr>
                <w:b/>
                <w:bCs/>
                <w:color w:val="auto"/>
              </w:rPr>
            </w:pPr>
            <w:r w:rsidRPr="009E2A68">
              <w:rPr>
                <w:b/>
                <w:color w:val="auto"/>
              </w:rPr>
              <w:t>Years 3–4</w:t>
            </w:r>
          </w:p>
        </w:tc>
      </w:tr>
      <w:tr w:rsidR="007409B6" w:rsidRPr="009E2A68" w14:paraId="09582274" w14:textId="77777777" w:rsidTr="007409B6">
        <w:tc>
          <w:tcPr>
            <w:tcW w:w="4673" w:type="dxa"/>
            <w:shd w:val="clear" w:color="auto" w:fill="D0CECE" w:themeFill="background2" w:themeFillShade="E6"/>
          </w:tcPr>
          <w:p w14:paraId="10E16120" w14:textId="77777777" w:rsidR="007409B6" w:rsidRPr="009E2A68" w:rsidRDefault="007409B6" w:rsidP="00522822">
            <w:pPr>
              <w:pStyle w:val="BodyText"/>
              <w:spacing w:before="40" w:after="40" w:line="240" w:lineRule="auto"/>
              <w:ind w:left="23" w:right="23"/>
              <w:rPr>
                <w:b/>
                <w:color w:val="auto"/>
              </w:rPr>
            </w:pPr>
            <w:r w:rsidRPr="009E2A68">
              <w:rPr>
                <w:b/>
                <w:color w:val="auto"/>
              </w:rPr>
              <w:t>Content descriptions</w:t>
            </w:r>
            <w:r w:rsidRPr="009E2A68">
              <w:rPr>
                <w:b/>
                <w:color w:val="auto"/>
              </w:rPr>
              <w:br/>
            </w:r>
            <w:r w:rsidRPr="009E2A68">
              <w:rPr>
                <w:bCs/>
                <w:i/>
                <w:iCs/>
                <w:color w:val="auto"/>
                <w:sz w:val="16"/>
                <w:szCs w:val="16"/>
              </w:rPr>
              <w:t>Students learn to:</w:t>
            </w:r>
          </w:p>
        </w:tc>
        <w:tc>
          <w:tcPr>
            <w:tcW w:w="10453" w:type="dxa"/>
            <w:gridSpan w:val="2"/>
            <w:shd w:val="clear" w:color="auto" w:fill="E7E6E6" w:themeFill="background2"/>
          </w:tcPr>
          <w:p w14:paraId="3157C7A4" w14:textId="77777777" w:rsidR="007409B6" w:rsidRPr="009E2A68" w:rsidRDefault="007409B6" w:rsidP="00522822">
            <w:pPr>
              <w:pStyle w:val="BodyText"/>
              <w:spacing w:before="40" w:after="40" w:line="240" w:lineRule="auto"/>
              <w:ind w:left="23" w:right="23"/>
              <w:rPr>
                <w:rFonts w:eastAsiaTheme="majorEastAsia"/>
                <w:b/>
                <w:bCs/>
                <w:color w:val="auto"/>
              </w:rPr>
            </w:pPr>
            <w:r w:rsidRPr="009E2A68">
              <w:rPr>
                <w:rFonts w:eastAsiaTheme="majorEastAsia"/>
                <w:b/>
                <w:bCs/>
                <w:color w:val="auto"/>
              </w:rPr>
              <w:t>Content elaborations</w:t>
            </w:r>
          </w:p>
          <w:p w14:paraId="0F92AF34" w14:textId="77777777" w:rsidR="007409B6" w:rsidRPr="009E2A68" w:rsidRDefault="007409B6" w:rsidP="00522822">
            <w:pPr>
              <w:pStyle w:val="BodyText"/>
              <w:spacing w:before="40" w:after="40" w:line="240" w:lineRule="auto"/>
              <w:ind w:left="23" w:right="23"/>
              <w:rPr>
                <w:bCs/>
                <w:i/>
                <w:iCs/>
                <w:color w:val="FFFFFF" w:themeColor="background1"/>
                <w:sz w:val="16"/>
                <w:szCs w:val="16"/>
              </w:rPr>
            </w:pPr>
            <w:r w:rsidRPr="009E2A68">
              <w:rPr>
                <w:rFonts w:eastAsiaTheme="majorEastAsia"/>
                <w:i/>
                <w:color w:val="auto"/>
                <w:sz w:val="16"/>
                <w:szCs w:val="16"/>
              </w:rPr>
              <w:t>This may involve students:</w:t>
            </w:r>
          </w:p>
        </w:tc>
      </w:tr>
      <w:tr w:rsidR="007409B6" w:rsidRPr="009E2A68" w14:paraId="2FDD1D83" w14:textId="77777777" w:rsidTr="00522822">
        <w:trPr>
          <w:trHeight w:val="2367"/>
        </w:trPr>
        <w:tc>
          <w:tcPr>
            <w:tcW w:w="4673" w:type="dxa"/>
          </w:tcPr>
          <w:p w14:paraId="152E7756" w14:textId="77777777" w:rsidR="007409B6" w:rsidRPr="009E2A68" w:rsidRDefault="007409B6" w:rsidP="00522822">
            <w:pPr>
              <w:spacing w:after="120"/>
              <w:ind w:left="357" w:right="425"/>
              <w:rPr>
                <w:rStyle w:val="SubtleEmphasis"/>
                <w:i/>
                <w:iCs w:val="0"/>
              </w:rPr>
            </w:pPr>
            <w:r w:rsidRPr="009E2A68">
              <w:rPr>
                <w:rStyle w:val="SubtleEmphasis"/>
              </w:rPr>
              <w:t>use visual conventions, visual arts processes and materials to create artworks that communicate ideas, perspectives and/or meaning</w:t>
            </w:r>
          </w:p>
          <w:p w14:paraId="32A4E4C0" w14:textId="77777777" w:rsidR="007409B6" w:rsidRPr="009E2A68" w:rsidRDefault="007409B6" w:rsidP="00522822">
            <w:pPr>
              <w:spacing w:after="120"/>
              <w:ind w:left="357" w:right="425"/>
              <w:rPr>
                <w:rStyle w:val="SubtleEmphasis"/>
                <w:i/>
                <w:iCs w:val="0"/>
              </w:rPr>
            </w:pPr>
            <w:r w:rsidRPr="009E2A68">
              <w:rPr>
                <w:rStyle w:val="SubtleEmphasis"/>
              </w:rPr>
              <w:t>AC9AVA4C01</w:t>
            </w:r>
          </w:p>
        </w:tc>
        <w:tc>
          <w:tcPr>
            <w:tcW w:w="10453" w:type="dxa"/>
            <w:gridSpan w:val="2"/>
          </w:tcPr>
          <w:p w14:paraId="7AE870AA" w14:textId="77777777" w:rsidR="007409B6" w:rsidRPr="009E2A68" w:rsidRDefault="007409B6" w:rsidP="007409B6">
            <w:pPr>
              <w:pStyle w:val="ACARA-elaboration"/>
              <w:numPr>
                <w:ilvl w:val="0"/>
                <w:numId w:val="13"/>
              </w:numPr>
              <w:ind w:left="312" w:hanging="284"/>
            </w:pPr>
            <w:r w:rsidRPr="009E2A68">
              <w:t xml:space="preserve">drawing on a selection of topics they may be exploring in other subjects, mind-mapping some ideas that link to these topics, using Viewpoints to explore multiple possibilities such as, “What are my questions about this topic?”, “What visual conventions could communicate ideas about this topic?”, “What do I already know about this?”, extending the ideas to arrive at 3 compositional ideas, selecting one idea, documenting their reasons for the selection and making the artwork </w:t>
            </w:r>
          </w:p>
          <w:p w14:paraId="42371E92" w14:textId="77777777" w:rsidR="007409B6" w:rsidRPr="009E2A68" w:rsidRDefault="007409B6" w:rsidP="007409B6">
            <w:pPr>
              <w:pStyle w:val="ACARA-elaboration"/>
              <w:numPr>
                <w:ilvl w:val="0"/>
                <w:numId w:val="13"/>
              </w:numPr>
              <w:ind w:left="312" w:hanging="284"/>
            </w:pPr>
            <w:r w:rsidRPr="009E2A68">
              <w:t xml:space="preserve">exploring tools and awareness of measured and freeform perspectives; for example, using digital and/or </w:t>
            </w:r>
            <w:proofErr w:type="spellStart"/>
            <w:r w:rsidRPr="009E2A68">
              <w:t>analog</w:t>
            </w:r>
            <w:proofErr w:type="spellEnd"/>
            <w:r w:rsidRPr="009E2A68">
              <w:t xml:space="preserve"> tools to reference a special place near their school, and dividing the scene, surface or paper into foreground, middle ground and background sections to consider how to create depth in their artwork</w:t>
            </w:r>
          </w:p>
          <w:p w14:paraId="579CA7C5" w14:textId="77777777" w:rsidR="007409B6" w:rsidRPr="009E2A68" w:rsidRDefault="007409B6" w:rsidP="00001C5B">
            <w:pPr>
              <w:pStyle w:val="ACARA-elaboration"/>
              <w:ind w:left="28" w:firstLine="0"/>
            </w:pPr>
          </w:p>
        </w:tc>
      </w:tr>
    </w:tbl>
    <w:p w14:paraId="50C20879" w14:textId="77777777" w:rsidR="007409B6" w:rsidRPr="009E2A68" w:rsidRDefault="007409B6" w:rsidP="007409B6">
      <w:pPr>
        <w:rPr>
          <w:i/>
        </w:rPr>
      </w:pPr>
    </w:p>
    <w:p w14:paraId="3ECBFAA6" w14:textId="77777777" w:rsidR="007409B6" w:rsidRPr="007409B6" w:rsidRDefault="007409B6" w:rsidP="007409B6">
      <w:pPr>
        <w:rPr>
          <w:rFonts w:cs="Arial"/>
          <w:b/>
          <w:bCs/>
          <w:color w:val="000000" w:themeColor="text1"/>
        </w:rPr>
      </w:pPr>
    </w:p>
    <w:sectPr w:rsidR="007409B6" w:rsidRPr="007409B6" w:rsidSect="0020467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76D4" w14:textId="77777777" w:rsidR="00D24428" w:rsidRDefault="00D24428" w:rsidP="00DD2D3C">
      <w:r>
        <w:separator/>
      </w:r>
    </w:p>
  </w:endnote>
  <w:endnote w:type="continuationSeparator" w:id="0">
    <w:p w14:paraId="025AA5EC" w14:textId="77777777" w:rsidR="00D24428" w:rsidRDefault="00D24428" w:rsidP="00DD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68B6" w14:textId="77777777" w:rsidR="00001C5B" w:rsidRDefault="00001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8"/>
      <w:gridCol w:w="3201"/>
    </w:tblGrid>
    <w:tr w:rsidR="00001C5B" w14:paraId="718A5923" w14:textId="77777777" w:rsidTr="00D50C8A">
      <w:tc>
        <w:tcPr>
          <w:tcW w:w="4111" w:type="dxa"/>
        </w:tcPr>
        <w:p w14:paraId="1147CCC4" w14:textId="77777777" w:rsidR="00001C5B" w:rsidRPr="003A2D8B" w:rsidRDefault="00001C5B" w:rsidP="00001C5B">
          <w:pPr>
            <w:spacing w:line="259" w:lineRule="auto"/>
            <w:rPr>
              <w:rFonts w:ascii="Aharoni" w:eastAsia="Calibri" w:hAnsi="Aharoni" w:cs="Aharoni"/>
              <w:sz w:val="16"/>
              <w:szCs w:val="16"/>
            </w:rPr>
          </w:pPr>
          <w:r w:rsidRPr="003A2D8B">
            <w:rPr>
              <w:rFonts w:ascii="Aharoni" w:eastAsia="Calibri" w:hAnsi="Aharoni" w:cs="Aharoni"/>
              <w:sz w:val="16"/>
              <w:szCs w:val="16"/>
            </w:rPr>
            <w:t>CARING FOR NATURE</w:t>
          </w:r>
          <w:r w:rsidRPr="003A2D8B">
            <w:rPr>
              <w:rFonts w:ascii="Aharoni" w:eastAsia="Calibri" w:hAnsi="Aharoni" w:cs="Aharoni"/>
              <w:sz w:val="16"/>
              <w:szCs w:val="16"/>
            </w:rPr>
            <w:br/>
            <w:t>Granite Belt Biodiversity &amp;</w:t>
          </w:r>
          <w:r>
            <w:rPr>
              <w:rFonts w:ascii="Aharoni" w:eastAsia="Calibri" w:hAnsi="Aharoni" w:cs="Aharoni"/>
              <w:sz w:val="16"/>
              <w:szCs w:val="16"/>
            </w:rPr>
            <w:t xml:space="preserve"> </w:t>
          </w:r>
          <w:r w:rsidRPr="003A2D8B">
            <w:rPr>
              <w:rFonts w:ascii="Aharoni" w:eastAsia="Calibri" w:hAnsi="Aharoni" w:cs="Aharoni"/>
              <w:sz w:val="16"/>
              <w:szCs w:val="16"/>
            </w:rPr>
            <w:t>Endangered Species</w:t>
          </w:r>
        </w:p>
      </w:tc>
      <w:tc>
        <w:tcPr>
          <w:tcW w:w="1708" w:type="dxa"/>
        </w:tcPr>
        <w:p w14:paraId="0A8740BD" w14:textId="77777777" w:rsidR="00001C5B" w:rsidRPr="003A2D8B" w:rsidRDefault="00001C5B" w:rsidP="00001C5B">
          <w:pPr>
            <w:spacing w:after="160" w:line="259" w:lineRule="auto"/>
            <w:jc w:val="center"/>
            <w:rPr>
              <w:rFonts w:ascii="Aharoni" w:eastAsia="Calibri" w:hAnsi="Aharoni" w:cs="Aharoni"/>
              <w:sz w:val="16"/>
              <w:szCs w:val="16"/>
            </w:rPr>
          </w:pPr>
        </w:p>
      </w:tc>
      <w:tc>
        <w:tcPr>
          <w:tcW w:w="3201" w:type="dxa"/>
        </w:tcPr>
        <w:p w14:paraId="01CB5BB8" w14:textId="77777777" w:rsidR="00001C5B" w:rsidRPr="003A2D8B" w:rsidRDefault="00001C5B" w:rsidP="00001C5B">
          <w:pPr>
            <w:spacing w:after="160" w:line="259" w:lineRule="auto"/>
            <w:jc w:val="right"/>
            <w:rPr>
              <w:rFonts w:ascii="Aharoni" w:eastAsia="Calibri" w:hAnsi="Aharoni" w:cs="Aharoni"/>
              <w:sz w:val="16"/>
              <w:szCs w:val="16"/>
            </w:rPr>
          </w:pPr>
          <w:r w:rsidRPr="003A2D8B">
            <w:rPr>
              <w:rFonts w:ascii="Aharoni" w:eastAsia="Calibri" w:hAnsi="Aharoni" w:cs="Aharoni"/>
              <w:sz w:val="16"/>
              <w:szCs w:val="16"/>
            </w:rPr>
            <w:fldChar w:fldCharType="begin"/>
          </w:r>
          <w:r w:rsidRPr="003A2D8B">
            <w:rPr>
              <w:rFonts w:ascii="Aharoni" w:eastAsia="Calibri" w:hAnsi="Aharoni" w:cs="Aharoni"/>
              <w:sz w:val="16"/>
              <w:szCs w:val="16"/>
            </w:rPr>
            <w:instrText xml:space="preserve"> PAGE   \* MERGEFORMAT </w:instrText>
          </w:r>
          <w:r w:rsidRPr="003A2D8B">
            <w:rPr>
              <w:rFonts w:ascii="Aharoni" w:eastAsia="Calibri" w:hAnsi="Aharoni" w:cs="Aharoni"/>
              <w:sz w:val="16"/>
              <w:szCs w:val="16"/>
            </w:rPr>
            <w:fldChar w:fldCharType="separate"/>
          </w:r>
          <w:r>
            <w:rPr>
              <w:rFonts w:ascii="Aharoni" w:eastAsia="Calibri" w:hAnsi="Aharoni" w:cs="Aharoni"/>
              <w:sz w:val="16"/>
              <w:szCs w:val="16"/>
            </w:rPr>
            <w:t>1</w:t>
          </w:r>
          <w:r w:rsidRPr="003A2D8B">
            <w:rPr>
              <w:rFonts w:ascii="Aharoni" w:eastAsia="Calibri" w:hAnsi="Aharoni" w:cs="Aharoni"/>
              <w:noProof/>
              <w:sz w:val="16"/>
              <w:szCs w:val="16"/>
            </w:rPr>
            <w:fldChar w:fldCharType="end"/>
          </w:r>
          <w:r>
            <w:rPr>
              <w:rFonts w:ascii="Aharoni" w:eastAsia="Calibri" w:hAnsi="Aharoni" w:cs="Aharoni"/>
              <w:noProof/>
              <w:sz w:val="16"/>
              <w:szCs w:val="16"/>
            </w:rPr>
            <w:t xml:space="preserve"> </w:t>
          </w:r>
          <w:r>
            <w:rPr>
              <w:rFonts w:ascii="Aharoni" w:eastAsia="Calibri" w:hAnsi="Aharoni" w:cs="Aharoni"/>
              <w:noProof/>
              <w:sz w:val="16"/>
              <w:szCs w:val="16"/>
            </w:rPr>
            <w:br/>
          </w:r>
          <w:r w:rsidRPr="003A2D8B">
            <w:rPr>
              <w:rFonts w:ascii="Aharoni" w:eastAsia="Calibri" w:hAnsi="Aharoni" w:cs="Aharoni"/>
              <w:sz w:val="16"/>
              <w:szCs w:val="16"/>
            </w:rPr>
            <w:t>Stanthorpe Regional Art Gallery</w:t>
          </w:r>
        </w:p>
      </w:tc>
    </w:tr>
  </w:tbl>
  <w:p w14:paraId="54B8684B" w14:textId="77777777" w:rsidR="00001C5B" w:rsidRPr="00001C5B" w:rsidRDefault="00001C5B" w:rsidP="00001C5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E97" w14:textId="77777777" w:rsidR="00001C5B" w:rsidRDefault="0000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4993" w14:textId="77777777" w:rsidR="00D24428" w:rsidRDefault="00D24428" w:rsidP="00DD2D3C">
      <w:r>
        <w:separator/>
      </w:r>
    </w:p>
  </w:footnote>
  <w:footnote w:type="continuationSeparator" w:id="0">
    <w:p w14:paraId="0496F42C" w14:textId="77777777" w:rsidR="00D24428" w:rsidRDefault="00D24428" w:rsidP="00DD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B0B5" w14:textId="77777777" w:rsidR="00001C5B" w:rsidRDefault="0000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E9EC" w14:textId="77777777" w:rsidR="00001C5B" w:rsidRDefault="00001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BD3A" w14:textId="77777777" w:rsidR="00001C5B" w:rsidRDefault="0000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B22"/>
    <w:multiLevelType w:val="hybridMultilevel"/>
    <w:tmpl w:val="20DA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A7B6E"/>
    <w:multiLevelType w:val="hybridMultilevel"/>
    <w:tmpl w:val="14020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913792"/>
    <w:multiLevelType w:val="multilevel"/>
    <w:tmpl w:val="415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A0936"/>
    <w:multiLevelType w:val="multilevel"/>
    <w:tmpl w:val="189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31611"/>
    <w:multiLevelType w:val="hybridMultilevel"/>
    <w:tmpl w:val="EE1C6D4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1DF16EBB"/>
    <w:multiLevelType w:val="multilevel"/>
    <w:tmpl w:val="745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571F5"/>
    <w:multiLevelType w:val="multilevel"/>
    <w:tmpl w:val="319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2415F"/>
    <w:multiLevelType w:val="multilevel"/>
    <w:tmpl w:val="212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E651B"/>
    <w:multiLevelType w:val="multilevel"/>
    <w:tmpl w:val="FF06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04F40"/>
    <w:multiLevelType w:val="hybridMultilevel"/>
    <w:tmpl w:val="27069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04630"/>
    <w:multiLevelType w:val="hybridMultilevel"/>
    <w:tmpl w:val="F4226BEC"/>
    <w:lvl w:ilvl="0" w:tplc="08090001">
      <w:start w:val="1"/>
      <w:numFmt w:val="bullet"/>
      <w:lvlText w:val=""/>
      <w:lvlJc w:val="left"/>
      <w:pPr>
        <w:ind w:left="720" w:hanging="360"/>
      </w:pPr>
      <w:rPr>
        <w:rFonts w:ascii="Symbol" w:hAnsi="Symbol" w:hint="default"/>
        <w:color w:val="FFC000" w:themeColor="accent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82C41A8"/>
    <w:multiLevelType w:val="multilevel"/>
    <w:tmpl w:val="0F1A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853E9"/>
    <w:multiLevelType w:val="hybridMultilevel"/>
    <w:tmpl w:val="AAE8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F42E2"/>
    <w:multiLevelType w:val="hybridMultilevel"/>
    <w:tmpl w:val="B0E854B6"/>
    <w:lvl w:ilvl="0" w:tplc="26B68A76">
      <w:start w:val="1"/>
      <w:numFmt w:val="bullet"/>
      <w:lvlText w:val=""/>
      <w:lvlJc w:val="left"/>
      <w:pPr>
        <w:ind w:left="360" w:hanging="360"/>
      </w:pPr>
      <w:rPr>
        <w:rFonts w:ascii="Symbol" w:hAnsi="Symbol" w:hint="default"/>
        <w:color w:val="FFC000"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F61211"/>
    <w:multiLevelType w:val="multilevel"/>
    <w:tmpl w:val="9C4A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A41702"/>
    <w:multiLevelType w:val="hybridMultilevel"/>
    <w:tmpl w:val="1458C1EA"/>
    <w:lvl w:ilvl="0" w:tplc="08090001">
      <w:start w:val="1"/>
      <w:numFmt w:val="bullet"/>
      <w:lvlText w:val=""/>
      <w:lvlJc w:val="left"/>
      <w:pPr>
        <w:ind w:left="720" w:hanging="360"/>
      </w:pPr>
      <w:rPr>
        <w:rFonts w:ascii="Symbol" w:hAnsi="Symbol" w:hint="default"/>
        <w:color w:val="FFC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D445E1"/>
    <w:multiLevelType w:val="hybridMultilevel"/>
    <w:tmpl w:val="F9C6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84D14"/>
    <w:multiLevelType w:val="hybridMultilevel"/>
    <w:tmpl w:val="686A2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60B4B"/>
    <w:multiLevelType w:val="multilevel"/>
    <w:tmpl w:val="BA7A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F0812"/>
    <w:multiLevelType w:val="hybridMultilevel"/>
    <w:tmpl w:val="D5DCD59A"/>
    <w:lvl w:ilvl="0" w:tplc="0809000F">
      <w:start w:val="1"/>
      <w:numFmt w:val="decimal"/>
      <w:lvlText w:val="%1."/>
      <w:lvlJc w:val="left"/>
      <w:pPr>
        <w:ind w:left="360" w:hanging="360"/>
      </w:pPr>
      <w:rPr>
        <w:rFonts w:hint="default"/>
        <w:color w:val="FFC000" w:themeColor="accent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61D321D"/>
    <w:multiLevelType w:val="hybridMultilevel"/>
    <w:tmpl w:val="81DE9F5E"/>
    <w:lvl w:ilvl="0" w:tplc="08090001">
      <w:start w:val="1"/>
      <w:numFmt w:val="bullet"/>
      <w:lvlText w:val=""/>
      <w:lvlJc w:val="left"/>
      <w:pPr>
        <w:ind w:left="720" w:hanging="360"/>
      </w:pPr>
      <w:rPr>
        <w:rFonts w:ascii="Symbol" w:hAnsi="Symbol" w:hint="default"/>
        <w:color w:val="FFC000" w:themeColor="accent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E02153A"/>
    <w:multiLevelType w:val="hybridMultilevel"/>
    <w:tmpl w:val="EFA08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DA0EA4"/>
    <w:multiLevelType w:val="hybridMultilevel"/>
    <w:tmpl w:val="08A2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72E31"/>
    <w:multiLevelType w:val="hybridMultilevel"/>
    <w:tmpl w:val="6CEE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719BE"/>
    <w:multiLevelType w:val="hybridMultilevel"/>
    <w:tmpl w:val="B31E04B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num w:numId="1" w16cid:durableId="199362528">
    <w:abstractNumId w:val="3"/>
  </w:num>
  <w:num w:numId="2" w16cid:durableId="574558854">
    <w:abstractNumId w:val="6"/>
  </w:num>
  <w:num w:numId="3" w16cid:durableId="917977574">
    <w:abstractNumId w:val="2"/>
  </w:num>
  <w:num w:numId="4" w16cid:durableId="1620333802">
    <w:abstractNumId w:val="5"/>
  </w:num>
  <w:num w:numId="5" w16cid:durableId="1427768669">
    <w:abstractNumId w:val="8"/>
  </w:num>
  <w:num w:numId="6" w16cid:durableId="2030139407">
    <w:abstractNumId w:val="7"/>
  </w:num>
  <w:num w:numId="7" w16cid:durableId="917321459">
    <w:abstractNumId w:val="18"/>
  </w:num>
  <w:num w:numId="8" w16cid:durableId="1381246739">
    <w:abstractNumId w:val="11"/>
  </w:num>
  <w:num w:numId="9" w16cid:durableId="519860662">
    <w:abstractNumId w:val="14"/>
  </w:num>
  <w:num w:numId="10" w16cid:durableId="82916521">
    <w:abstractNumId w:val="23"/>
  </w:num>
  <w:num w:numId="11" w16cid:durableId="368842435">
    <w:abstractNumId w:val="21"/>
  </w:num>
  <w:num w:numId="12" w16cid:durableId="1168638344">
    <w:abstractNumId w:val="22"/>
  </w:num>
  <w:num w:numId="13" w16cid:durableId="1829058725">
    <w:abstractNumId w:val="13"/>
  </w:num>
  <w:num w:numId="14" w16cid:durableId="1662351225">
    <w:abstractNumId w:val="15"/>
  </w:num>
  <w:num w:numId="15" w16cid:durableId="619343769">
    <w:abstractNumId w:val="4"/>
  </w:num>
  <w:num w:numId="16" w16cid:durableId="1515268539">
    <w:abstractNumId w:val="9"/>
  </w:num>
  <w:num w:numId="17" w16cid:durableId="22826461">
    <w:abstractNumId w:val="17"/>
  </w:num>
  <w:num w:numId="18" w16cid:durableId="502940402">
    <w:abstractNumId w:val="1"/>
  </w:num>
  <w:num w:numId="19" w16cid:durableId="448286056">
    <w:abstractNumId w:val="16"/>
  </w:num>
  <w:num w:numId="20" w16cid:durableId="420220294">
    <w:abstractNumId w:val="0"/>
  </w:num>
  <w:num w:numId="21" w16cid:durableId="1302005188">
    <w:abstractNumId w:val="19"/>
  </w:num>
  <w:num w:numId="22" w16cid:durableId="1529176126">
    <w:abstractNumId w:val="10"/>
  </w:num>
  <w:num w:numId="23" w16cid:durableId="1390685838">
    <w:abstractNumId w:val="20"/>
  </w:num>
  <w:num w:numId="24" w16cid:durableId="1648129444">
    <w:abstractNumId w:val="24"/>
  </w:num>
  <w:num w:numId="25" w16cid:durableId="738485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5B"/>
    <w:rsid w:val="00001C5B"/>
    <w:rsid w:val="0020467E"/>
    <w:rsid w:val="00207AD8"/>
    <w:rsid w:val="004110BD"/>
    <w:rsid w:val="00494769"/>
    <w:rsid w:val="00560C37"/>
    <w:rsid w:val="006043D9"/>
    <w:rsid w:val="007409B6"/>
    <w:rsid w:val="00AA54E1"/>
    <w:rsid w:val="00BA7799"/>
    <w:rsid w:val="00BC296E"/>
    <w:rsid w:val="00D24428"/>
    <w:rsid w:val="00DD2D3C"/>
    <w:rsid w:val="00DF40DD"/>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FCFA"/>
  <w15:chartTrackingRefBased/>
  <w15:docId w15:val="{0F71C90C-93CB-4866-98BC-33BD98F4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46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46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A7799"/>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uiPriority w:val="9"/>
    <w:semiHidden/>
    <w:unhideWhenUsed/>
    <w:qFormat/>
    <w:rsid w:val="00DF40D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7AD8"/>
    <w:rPr>
      <w:b/>
      <w:bCs/>
    </w:rPr>
  </w:style>
  <w:style w:type="paragraph" w:styleId="NormalWeb">
    <w:name w:val="Normal (Web)"/>
    <w:basedOn w:val="Normal"/>
    <w:uiPriority w:val="99"/>
    <w:semiHidden/>
    <w:unhideWhenUsed/>
    <w:rsid w:val="00207AD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7AD8"/>
    <w:rPr>
      <w:color w:val="0000FF"/>
      <w:u w:val="single"/>
    </w:rPr>
  </w:style>
  <w:style w:type="character" w:customStyle="1" w:styleId="Heading4Char">
    <w:name w:val="Heading 4 Char"/>
    <w:basedOn w:val="DefaultParagraphFont"/>
    <w:link w:val="Heading4"/>
    <w:uiPriority w:val="9"/>
    <w:rsid w:val="00BA7799"/>
    <w:rPr>
      <w:rFonts w:ascii="Times New Roman" w:eastAsia="Times New Roman" w:hAnsi="Times New Roman" w:cs="Times New Roman"/>
      <w:b/>
      <w:bCs/>
      <w:lang w:eastAsia="en-GB"/>
    </w:rPr>
  </w:style>
  <w:style w:type="character" w:styleId="UnresolvedMention">
    <w:name w:val="Unresolved Mention"/>
    <w:basedOn w:val="DefaultParagraphFont"/>
    <w:uiPriority w:val="99"/>
    <w:semiHidden/>
    <w:unhideWhenUsed/>
    <w:rsid w:val="004110BD"/>
    <w:rPr>
      <w:color w:val="605E5C"/>
      <w:shd w:val="clear" w:color="auto" w:fill="E1DFDD"/>
    </w:rPr>
  </w:style>
  <w:style w:type="character" w:customStyle="1" w:styleId="Heading2Char">
    <w:name w:val="Heading 2 Char"/>
    <w:basedOn w:val="DefaultParagraphFont"/>
    <w:link w:val="Heading2"/>
    <w:uiPriority w:val="9"/>
    <w:rsid w:val="002046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467E"/>
    <w:rPr>
      <w:rFonts w:asciiTheme="majorHAnsi" w:eastAsiaTheme="majorEastAsia" w:hAnsiTheme="majorHAnsi" w:cstheme="majorBidi"/>
      <w:color w:val="1F3763" w:themeColor="accent1" w:themeShade="7F"/>
    </w:rPr>
  </w:style>
  <w:style w:type="paragraph" w:customStyle="1" w:styleId="contentdescriptiontitleblock-code">
    <w:name w:val="contentdescriptiontitleblock-code"/>
    <w:basedOn w:val="Normal"/>
    <w:rsid w:val="0020467E"/>
    <w:pPr>
      <w:spacing w:before="100" w:beforeAutospacing="1" w:after="100" w:afterAutospacing="1"/>
    </w:pPr>
    <w:rPr>
      <w:rFonts w:ascii="Times New Roman" w:eastAsia="Times New Roman" w:hAnsi="Times New Roman" w:cs="Times New Roman"/>
      <w:lang w:eastAsia="en-GB"/>
    </w:rPr>
  </w:style>
  <w:style w:type="paragraph" w:customStyle="1" w:styleId="slideoutcontentsection-contentintroduction">
    <w:name w:val="slideoutcontentsection-contentintroduction"/>
    <w:basedOn w:val="Normal"/>
    <w:rsid w:val="0020467E"/>
    <w:pPr>
      <w:spacing w:before="100" w:beforeAutospacing="1" w:after="100" w:afterAutospacing="1"/>
    </w:pPr>
    <w:rPr>
      <w:rFonts w:ascii="Times New Roman" w:eastAsia="Times New Roman" w:hAnsi="Times New Roman" w:cs="Times New Roman"/>
      <w:lang w:eastAsia="en-GB"/>
    </w:rPr>
  </w:style>
  <w:style w:type="character" w:customStyle="1" w:styleId="button-text">
    <w:name w:val="button-text"/>
    <w:basedOn w:val="DefaultParagraphFont"/>
    <w:rsid w:val="0020467E"/>
  </w:style>
  <w:style w:type="paragraph" w:styleId="ListParagraph">
    <w:name w:val="List Paragraph"/>
    <w:basedOn w:val="Normal"/>
    <w:uiPriority w:val="34"/>
    <w:qFormat/>
    <w:rsid w:val="0020467E"/>
    <w:pPr>
      <w:ind w:left="720"/>
      <w:contextualSpacing/>
    </w:pPr>
  </w:style>
  <w:style w:type="table" w:styleId="TableGrid">
    <w:name w:val="Table Grid"/>
    <w:basedOn w:val="TableNormal"/>
    <w:uiPriority w:val="39"/>
    <w:rsid w:val="0020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F40DD"/>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D2D3C"/>
    <w:rPr>
      <w:color w:val="954F72" w:themeColor="followedHyperlink"/>
      <w:u w:val="single"/>
    </w:rPr>
  </w:style>
  <w:style w:type="character" w:styleId="SubtleEmphasis">
    <w:name w:val="Subtle Emphasis"/>
    <w:aliases w:val="ACARA - Table Text,Table Text"/>
    <w:basedOn w:val="DefaultParagraphFont"/>
    <w:uiPriority w:val="19"/>
    <w:qFormat/>
    <w:rsid w:val="00DD2D3C"/>
    <w:rPr>
      <w:rFonts w:ascii="Arial" w:hAnsi="Arial"/>
      <w:i w:val="0"/>
      <w:iCs/>
      <w:color w:val="auto"/>
      <w:sz w:val="20"/>
    </w:rPr>
  </w:style>
  <w:style w:type="paragraph" w:styleId="BodyText">
    <w:name w:val="Body Text"/>
    <w:aliases w:val="ACARA - Body Copy"/>
    <w:basedOn w:val="Normal"/>
    <w:link w:val="BodyTextChar"/>
    <w:uiPriority w:val="1"/>
    <w:qFormat/>
    <w:rsid w:val="00DD2D3C"/>
    <w:pPr>
      <w:spacing w:line="276" w:lineRule="auto"/>
    </w:pPr>
    <w:rPr>
      <w:rFonts w:eastAsia="Arial" w:cs="Arial"/>
      <w:color w:val="FFC000" w:themeColor="accent4"/>
      <w:sz w:val="22"/>
      <w:szCs w:val="20"/>
    </w:rPr>
  </w:style>
  <w:style w:type="character" w:customStyle="1" w:styleId="BodyTextChar">
    <w:name w:val="Body Text Char"/>
    <w:aliases w:val="ACARA - Body Copy Char"/>
    <w:basedOn w:val="DefaultParagraphFont"/>
    <w:link w:val="BodyText"/>
    <w:uiPriority w:val="1"/>
    <w:rsid w:val="00DD2D3C"/>
    <w:rPr>
      <w:rFonts w:eastAsia="Arial" w:cs="Arial"/>
      <w:color w:val="FFC000" w:themeColor="accent4"/>
      <w:sz w:val="22"/>
      <w:szCs w:val="20"/>
    </w:rPr>
  </w:style>
  <w:style w:type="paragraph" w:styleId="Header">
    <w:name w:val="header"/>
    <w:basedOn w:val="Normal"/>
    <w:link w:val="HeaderChar"/>
    <w:uiPriority w:val="99"/>
    <w:unhideWhenUsed/>
    <w:rsid w:val="00DD2D3C"/>
    <w:pPr>
      <w:tabs>
        <w:tab w:val="center" w:pos="4513"/>
        <w:tab w:val="right" w:pos="9026"/>
      </w:tabs>
    </w:pPr>
  </w:style>
  <w:style w:type="character" w:customStyle="1" w:styleId="HeaderChar">
    <w:name w:val="Header Char"/>
    <w:basedOn w:val="DefaultParagraphFont"/>
    <w:link w:val="Header"/>
    <w:uiPriority w:val="99"/>
    <w:rsid w:val="00DD2D3C"/>
  </w:style>
  <w:style w:type="paragraph" w:styleId="Footer">
    <w:name w:val="footer"/>
    <w:basedOn w:val="Normal"/>
    <w:link w:val="FooterChar"/>
    <w:uiPriority w:val="99"/>
    <w:unhideWhenUsed/>
    <w:rsid w:val="00DD2D3C"/>
    <w:pPr>
      <w:tabs>
        <w:tab w:val="center" w:pos="4513"/>
        <w:tab w:val="right" w:pos="9026"/>
      </w:tabs>
    </w:pPr>
  </w:style>
  <w:style w:type="character" w:customStyle="1" w:styleId="FooterChar">
    <w:name w:val="Footer Char"/>
    <w:basedOn w:val="DefaultParagraphFont"/>
    <w:link w:val="Footer"/>
    <w:uiPriority w:val="99"/>
    <w:rsid w:val="00DD2D3C"/>
  </w:style>
  <w:style w:type="table" w:customStyle="1" w:styleId="TableGrid2">
    <w:name w:val="Table Grid2"/>
    <w:basedOn w:val="TableNormal"/>
    <w:next w:val="TableGrid"/>
    <w:uiPriority w:val="59"/>
    <w:rsid w:val="00DD2D3C"/>
    <w:rPr>
      <w:rFonts w:cs="Arial"/>
      <w:color w:val="005D93"/>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iculumview-text">
    <w:name w:val="curriculumview-text"/>
    <w:basedOn w:val="Normal"/>
    <w:rsid w:val="00560C37"/>
    <w:pPr>
      <w:spacing w:before="100" w:beforeAutospacing="1" w:after="100" w:afterAutospacing="1"/>
    </w:pPr>
    <w:rPr>
      <w:rFonts w:ascii="Times New Roman" w:eastAsia="Times New Roman" w:hAnsi="Times New Roman" w:cs="Times New Roman"/>
      <w:lang w:eastAsia="en-GB"/>
    </w:rPr>
  </w:style>
  <w:style w:type="paragraph" w:customStyle="1" w:styleId="ACARA-levelandstandardsbullet">
    <w:name w:val="ACARA - level and standards bullet"/>
    <w:basedOn w:val="BodyText"/>
    <w:qFormat/>
    <w:rsid w:val="00560C37"/>
    <w:pPr>
      <w:spacing w:before="120" w:after="120" w:line="240" w:lineRule="auto"/>
      <w:ind w:left="720" w:hanging="360"/>
    </w:pPr>
    <w:rPr>
      <w:sz w:val="20"/>
    </w:rPr>
  </w:style>
  <w:style w:type="paragraph" w:customStyle="1" w:styleId="ACARA-Levelandstandards">
    <w:name w:val="ACARA - Level and standards"/>
    <w:basedOn w:val="Normal"/>
    <w:qFormat/>
    <w:rsid w:val="00560C37"/>
    <w:pPr>
      <w:keepNext/>
      <w:keepLines/>
      <w:spacing w:before="120" w:after="120"/>
      <w:ind w:left="23" w:right="23"/>
      <w:outlineLvl w:val="0"/>
    </w:pPr>
    <w:rPr>
      <w:rFonts w:eastAsia="Arial" w:cs="Arial"/>
      <w:iCs/>
      <w:sz w:val="20"/>
      <w:szCs w:val="22"/>
    </w:rPr>
  </w:style>
  <w:style w:type="paragraph" w:customStyle="1" w:styleId="ACARA-elaboration">
    <w:name w:val="ACARA - elaboration"/>
    <w:basedOn w:val="BodyText"/>
    <w:qFormat/>
    <w:rsid w:val="00560C37"/>
    <w:pPr>
      <w:spacing w:before="120" w:after="120" w:line="240" w:lineRule="auto"/>
      <w:ind w:left="312" w:hanging="284"/>
    </w:pPr>
    <w:rPr>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527">
      <w:bodyDiv w:val="1"/>
      <w:marLeft w:val="0"/>
      <w:marRight w:val="0"/>
      <w:marTop w:val="0"/>
      <w:marBottom w:val="0"/>
      <w:divBdr>
        <w:top w:val="none" w:sz="0" w:space="0" w:color="auto"/>
        <w:left w:val="none" w:sz="0" w:space="0" w:color="auto"/>
        <w:bottom w:val="none" w:sz="0" w:space="0" w:color="auto"/>
        <w:right w:val="none" w:sz="0" w:space="0" w:color="auto"/>
      </w:divBdr>
      <w:divsChild>
        <w:div w:id="1541477562">
          <w:marLeft w:val="0"/>
          <w:marRight w:val="0"/>
          <w:marTop w:val="0"/>
          <w:marBottom w:val="0"/>
          <w:divBdr>
            <w:top w:val="none" w:sz="0" w:space="0" w:color="auto"/>
            <w:left w:val="none" w:sz="0" w:space="0" w:color="auto"/>
            <w:bottom w:val="none" w:sz="0" w:space="0" w:color="auto"/>
            <w:right w:val="none" w:sz="0" w:space="0" w:color="auto"/>
          </w:divBdr>
        </w:div>
        <w:div w:id="276572903">
          <w:marLeft w:val="300"/>
          <w:marRight w:val="0"/>
          <w:marTop w:val="0"/>
          <w:marBottom w:val="0"/>
          <w:divBdr>
            <w:top w:val="none" w:sz="0" w:space="0" w:color="auto"/>
            <w:left w:val="none" w:sz="0" w:space="0" w:color="auto"/>
            <w:bottom w:val="none" w:sz="0" w:space="0" w:color="auto"/>
            <w:right w:val="none" w:sz="0" w:space="0" w:color="auto"/>
          </w:divBdr>
        </w:div>
      </w:divsChild>
    </w:div>
    <w:div w:id="451435349">
      <w:bodyDiv w:val="1"/>
      <w:marLeft w:val="0"/>
      <w:marRight w:val="0"/>
      <w:marTop w:val="0"/>
      <w:marBottom w:val="0"/>
      <w:divBdr>
        <w:top w:val="none" w:sz="0" w:space="0" w:color="auto"/>
        <w:left w:val="none" w:sz="0" w:space="0" w:color="auto"/>
        <w:bottom w:val="none" w:sz="0" w:space="0" w:color="auto"/>
        <w:right w:val="none" w:sz="0" w:space="0" w:color="auto"/>
      </w:divBdr>
      <w:divsChild>
        <w:div w:id="1110203202">
          <w:marLeft w:val="0"/>
          <w:marRight w:val="0"/>
          <w:marTop w:val="0"/>
          <w:marBottom w:val="0"/>
          <w:divBdr>
            <w:top w:val="none" w:sz="0" w:space="0" w:color="auto"/>
            <w:left w:val="none" w:sz="0" w:space="0" w:color="auto"/>
            <w:bottom w:val="none" w:sz="0" w:space="0" w:color="auto"/>
            <w:right w:val="none" w:sz="0" w:space="0" w:color="auto"/>
          </w:divBdr>
        </w:div>
        <w:div w:id="551960971">
          <w:marLeft w:val="300"/>
          <w:marRight w:val="0"/>
          <w:marTop w:val="0"/>
          <w:marBottom w:val="0"/>
          <w:divBdr>
            <w:top w:val="none" w:sz="0" w:space="0" w:color="auto"/>
            <w:left w:val="none" w:sz="0" w:space="0" w:color="auto"/>
            <w:bottom w:val="none" w:sz="0" w:space="0" w:color="auto"/>
            <w:right w:val="none" w:sz="0" w:space="0" w:color="auto"/>
          </w:divBdr>
        </w:div>
      </w:divsChild>
    </w:div>
    <w:div w:id="483551115">
      <w:bodyDiv w:val="1"/>
      <w:marLeft w:val="0"/>
      <w:marRight w:val="0"/>
      <w:marTop w:val="0"/>
      <w:marBottom w:val="0"/>
      <w:divBdr>
        <w:top w:val="none" w:sz="0" w:space="0" w:color="auto"/>
        <w:left w:val="none" w:sz="0" w:space="0" w:color="auto"/>
        <w:bottom w:val="none" w:sz="0" w:space="0" w:color="auto"/>
        <w:right w:val="none" w:sz="0" w:space="0" w:color="auto"/>
      </w:divBdr>
    </w:div>
    <w:div w:id="700595846">
      <w:bodyDiv w:val="1"/>
      <w:marLeft w:val="0"/>
      <w:marRight w:val="0"/>
      <w:marTop w:val="0"/>
      <w:marBottom w:val="0"/>
      <w:divBdr>
        <w:top w:val="none" w:sz="0" w:space="0" w:color="auto"/>
        <w:left w:val="none" w:sz="0" w:space="0" w:color="auto"/>
        <w:bottom w:val="none" w:sz="0" w:space="0" w:color="auto"/>
        <w:right w:val="none" w:sz="0" w:space="0" w:color="auto"/>
      </w:divBdr>
      <w:divsChild>
        <w:div w:id="467364335">
          <w:marLeft w:val="0"/>
          <w:marRight w:val="0"/>
          <w:marTop w:val="0"/>
          <w:marBottom w:val="0"/>
          <w:divBdr>
            <w:top w:val="none" w:sz="0" w:space="0" w:color="auto"/>
            <w:left w:val="none" w:sz="0" w:space="0" w:color="auto"/>
            <w:bottom w:val="none" w:sz="0" w:space="0" w:color="auto"/>
            <w:right w:val="none" w:sz="0" w:space="0" w:color="auto"/>
          </w:divBdr>
        </w:div>
        <w:div w:id="1999847931">
          <w:marLeft w:val="0"/>
          <w:marRight w:val="0"/>
          <w:marTop w:val="0"/>
          <w:marBottom w:val="0"/>
          <w:divBdr>
            <w:top w:val="none" w:sz="0" w:space="0" w:color="auto"/>
            <w:left w:val="none" w:sz="0" w:space="0" w:color="auto"/>
            <w:bottom w:val="none" w:sz="0" w:space="0" w:color="auto"/>
            <w:right w:val="none" w:sz="0" w:space="0" w:color="auto"/>
          </w:divBdr>
          <w:divsChild>
            <w:div w:id="1512376690">
              <w:marLeft w:val="0"/>
              <w:marRight w:val="0"/>
              <w:marTop w:val="0"/>
              <w:marBottom w:val="0"/>
              <w:divBdr>
                <w:top w:val="none" w:sz="0" w:space="0" w:color="auto"/>
                <w:left w:val="none" w:sz="0" w:space="0" w:color="auto"/>
                <w:bottom w:val="none" w:sz="0" w:space="0" w:color="auto"/>
                <w:right w:val="none" w:sz="0" w:space="0" w:color="auto"/>
              </w:divBdr>
              <w:divsChild>
                <w:div w:id="3106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524">
          <w:marLeft w:val="0"/>
          <w:marRight w:val="0"/>
          <w:marTop w:val="0"/>
          <w:marBottom w:val="0"/>
          <w:divBdr>
            <w:top w:val="none" w:sz="0" w:space="0" w:color="auto"/>
            <w:left w:val="none" w:sz="0" w:space="0" w:color="auto"/>
            <w:bottom w:val="none" w:sz="0" w:space="0" w:color="auto"/>
            <w:right w:val="none" w:sz="0" w:space="0" w:color="auto"/>
          </w:divBdr>
          <w:divsChild>
            <w:div w:id="741297663">
              <w:marLeft w:val="0"/>
              <w:marRight w:val="0"/>
              <w:marTop w:val="0"/>
              <w:marBottom w:val="0"/>
              <w:divBdr>
                <w:top w:val="none" w:sz="0" w:space="0" w:color="auto"/>
                <w:left w:val="none" w:sz="0" w:space="0" w:color="auto"/>
                <w:bottom w:val="none" w:sz="0" w:space="0" w:color="auto"/>
                <w:right w:val="none" w:sz="0" w:space="0" w:color="auto"/>
              </w:divBdr>
              <w:divsChild>
                <w:div w:id="1548027770">
                  <w:marLeft w:val="0"/>
                  <w:marRight w:val="0"/>
                  <w:marTop w:val="0"/>
                  <w:marBottom w:val="0"/>
                  <w:divBdr>
                    <w:top w:val="none" w:sz="0" w:space="0" w:color="auto"/>
                    <w:left w:val="none" w:sz="0" w:space="0" w:color="auto"/>
                    <w:bottom w:val="none" w:sz="0" w:space="0" w:color="auto"/>
                    <w:right w:val="none" w:sz="0" w:space="0" w:color="auto"/>
                  </w:divBdr>
                </w:div>
                <w:div w:id="1841696027">
                  <w:marLeft w:val="0"/>
                  <w:marRight w:val="0"/>
                  <w:marTop w:val="0"/>
                  <w:marBottom w:val="0"/>
                  <w:divBdr>
                    <w:top w:val="none" w:sz="0" w:space="0" w:color="auto"/>
                    <w:left w:val="none" w:sz="0" w:space="0" w:color="auto"/>
                    <w:bottom w:val="none" w:sz="0" w:space="0" w:color="auto"/>
                    <w:right w:val="none" w:sz="0" w:space="0" w:color="auto"/>
                  </w:divBdr>
                </w:div>
                <w:div w:id="1067613714">
                  <w:marLeft w:val="0"/>
                  <w:marRight w:val="0"/>
                  <w:marTop w:val="0"/>
                  <w:marBottom w:val="0"/>
                  <w:divBdr>
                    <w:top w:val="none" w:sz="0" w:space="0" w:color="auto"/>
                    <w:left w:val="none" w:sz="0" w:space="0" w:color="auto"/>
                    <w:bottom w:val="none" w:sz="0" w:space="0" w:color="auto"/>
                    <w:right w:val="none" w:sz="0" w:space="0" w:color="auto"/>
                  </w:divBdr>
                </w:div>
                <w:div w:id="651830460">
                  <w:marLeft w:val="0"/>
                  <w:marRight w:val="0"/>
                  <w:marTop w:val="0"/>
                  <w:marBottom w:val="0"/>
                  <w:divBdr>
                    <w:top w:val="none" w:sz="0" w:space="0" w:color="auto"/>
                    <w:left w:val="none" w:sz="0" w:space="0" w:color="auto"/>
                    <w:bottom w:val="none" w:sz="0" w:space="0" w:color="auto"/>
                    <w:right w:val="none" w:sz="0" w:space="0" w:color="auto"/>
                  </w:divBdr>
                </w:div>
                <w:div w:id="13642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8436">
      <w:bodyDiv w:val="1"/>
      <w:marLeft w:val="0"/>
      <w:marRight w:val="0"/>
      <w:marTop w:val="0"/>
      <w:marBottom w:val="0"/>
      <w:divBdr>
        <w:top w:val="none" w:sz="0" w:space="0" w:color="auto"/>
        <w:left w:val="none" w:sz="0" w:space="0" w:color="auto"/>
        <w:bottom w:val="none" w:sz="0" w:space="0" w:color="auto"/>
        <w:right w:val="none" w:sz="0" w:space="0" w:color="auto"/>
      </w:divBdr>
      <w:divsChild>
        <w:div w:id="2071534751">
          <w:marLeft w:val="0"/>
          <w:marRight w:val="0"/>
          <w:marTop w:val="0"/>
          <w:marBottom w:val="0"/>
          <w:divBdr>
            <w:top w:val="none" w:sz="0" w:space="0" w:color="auto"/>
            <w:left w:val="none" w:sz="0" w:space="0" w:color="auto"/>
            <w:bottom w:val="none" w:sz="0" w:space="0" w:color="auto"/>
            <w:right w:val="none" w:sz="0" w:space="0" w:color="auto"/>
          </w:divBdr>
        </w:div>
        <w:div w:id="460195781">
          <w:marLeft w:val="0"/>
          <w:marRight w:val="0"/>
          <w:marTop w:val="150"/>
          <w:marBottom w:val="0"/>
          <w:divBdr>
            <w:top w:val="none" w:sz="0" w:space="0" w:color="auto"/>
            <w:left w:val="none" w:sz="0" w:space="0" w:color="auto"/>
            <w:bottom w:val="none" w:sz="0" w:space="0" w:color="auto"/>
            <w:right w:val="none" w:sz="0" w:space="0" w:color="auto"/>
          </w:divBdr>
          <w:divsChild>
            <w:div w:id="1901557172">
              <w:marLeft w:val="0"/>
              <w:marRight w:val="0"/>
              <w:marTop w:val="0"/>
              <w:marBottom w:val="0"/>
              <w:divBdr>
                <w:top w:val="none" w:sz="0" w:space="0" w:color="auto"/>
                <w:left w:val="none" w:sz="0" w:space="0" w:color="auto"/>
                <w:bottom w:val="none" w:sz="0" w:space="0" w:color="auto"/>
                <w:right w:val="none" w:sz="0" w:space="0" w:color="auto"/>
              </w:divBdr>
            </w:div>
          </w:divsChild>
        </w:div>
        <w:div w:id="1513761082">
          <w:marLeft w:val="0"/>
          <w:marRight w:val="0"/>
          <w:marTop w:val="0"/>
          <w:marBottom w:val="0"/>
          <w:divBdr>
            <w:top w:val="none" w:sz="0" w:space="0" w:color="auto"/>
            <w:left w:val="none" w:sz="0" w:space="0" w:color="auto"/>
            <w:bottom w:val="none" w:sz="0" w:space="0" w:color="auto"/>
            <w:right w:val="none" w:sz="0" w:space="0" w:color="auto"/>
          </w:divBdr>
          <w:divsChild>
            <w:div w:id="1135561722">
              <w:marLeft w:val="0"/>
              <w:marRight w:val="0"/>
              <w:marTop w:val="0"/>
              <w:marBottom w:val="0"/>
              <w:divBdr>
                <w:top w:val="none" w:sz="0" w:space="0" w:color="auto"/>
                <w:left w:val="none" w:sz="0" w:space="0" w:color="auto"/>
                <w:bottom w:val="none" w:sz="0" w:space="0" w:color="auto"/>
                <w:right w:val="none" w:sz="0" w:space="0" w:color="auto"/>
              </w:divBdr>
            </w:div>
          </w:divsChild>
        </w:div>
        <w:div w:id="69932349">
          <w:marLeft w:val="0"/>
          <w:marRight w:val="0"/>
          <w:marTop w:val="0"/>
          <w:marBottom w:val="0"/>
          <w:divBdr>
            <w:top w:val="none" w:sz="0" w:space="0" w:color="auto"/>
            <w:left w:val="none" w:sz="0" w:space="0" w:color="auto"/>
            <w:bottom w:val="none" w:sz="0" w:space="0" w:color="auto"/>
            <w:right w:val="none" w:sz="0" w:space="0" w:color="auto"/>
          </w:divBdr>
          <w:divsChild>
            <w:div w:id="193424455">
              <w:marLeft w:val="0"/>
              <w:marRight w:val="0"/>
              <w:marTop w:val="0"/>
              <w:marBottom w:val="0"/>
              <w:divBdr>
                <w:top w:val="none" w:sz="0" w:space="0" w:color="auto"/>
                <w:left w:val="none" w:sz="0" w:space="0" w:color="auto"/>
                <w:bottom w:val="none" w:sz="0" w:space="0" w:color="auto"/>
                <w:right w:val="none" w:sz="0" w:space="0" w:color="auto"/>
              </w:divBdr>
            </w:div>
          </w:divsChild>
        </w:div>
        <w:div w:id="183792486">
          <w:marLeft w:val="0"/>
          <w:marRight w:val="0"/>
          <w:marTop w:val="0"/>
          <w:marBottom w:val="0"/>
          <w:divBdr>
            <w:top w:val="none" w:sz="0" w:space="0" w:color="auto"/>
            <w:left w:val="none" w:sz="0" w:space="0" w:color="auto"/>
            <w:bottom w:val="none" w:sz="0" w:space="0" w:color="auto"/>
            <w:right w:val="none" w:sz="0" w:space="0" w:color="auto"/>
          </w:divBdr>
          <w:divsChild>
            <w:div w:id="490676280">
              <w:marLeft w:val="0"/>
              <w:marRight w:val="0"/>
              <w:marTop w:val="0"/>
              <w:marBottom w:val="0"/>
              <w:divBdr>
                <w:top w:val="none" w:sz="0" w:space="0" w:color="auto"/>
                <w:left w:val="none" w:sz="0" w:space="0" w:color="auto"/>
                <w:bottom w:val="none" w:sz="0" w:space="0" w:color="auto"/>
                <w:right w:val="none" w:sz="0" w:space="0" w:color="auto"/>
              </w:divBdr>
            </w:div>
          </w:divsChild>
        </w:div>
        <w:div w:id="2142458705">
          <w:marLeft w:val="0"/>
          <w:marRight w:val="0"/>
          <w:marTop w:val="0"/>
          <w:marBottom w:val="0"/>
          <w:divBdr>
            <w:top w:val="none" w:sz="0" w:space="0" w:color="auto"/>
            <w:left w:val="none" w:sz="0" w:space="0" w:color="auto"/>
            <w:bottom w:val="none" w:sz="0" w:space="0" w:color="auto"/>
            <w:right w:val="none" w:sz="0" w:space="0" w:color="auto"/>
          </w:divBdr>
          <w:divsChild>
            <w:div w:id="916133716">
              <w:marLeft w:val="0"/>
              <w:marRight w:val="0"/>
              <w:marTop w:val="0"/>
              <w:marBottom w:val="0"/>
              <w:divBdr>
                <w:top w:val="none" w:sz="0" w:space="0" w:color="auto"/>
                <w:left w:val="none" w:sz="0" w:space="0" w:color="auto"/>
                <w:bottom w:val="none" w:sz="0" w:space="0" w:color="auto"/>
                <w:right w:val="none" w:sz="0" w:space="0" w:color="auto"/>
              </w:divBdr>
            </w:div>
          </w:divsChild>
        </w:div>
        <w:div w:id="1555316835">
          <w:marLeft w:val="0"/>
          <w:marRight w:val="0"/>
          <w:marTop w:val="0"/>
          <w:marBottom w:val="0"/>
          <w:divBdr>
            <w:top w:val="none" w:sz="0" w:space="0" w:color="auto"/>
            <w:left w:val="none" w:sz="0" w:space="0" w:color="auto"/>
            <w:bottom w:val="none" w:sz="0" w:space="0" w:color="auto"/>
            <w:right w:val="none" w:sz="0" w:space="0" w:color="auto"/>
          </w:divBdr>
          <w:divsChild>
            <w:div w:id="1822313216">
              <w:marLeft w:val="0"/>
              <w:marRight w:val="0"/>
              <w:marTop w:val="0"/>
              <w:marBottom w:val="0"/>
              <w:divBdr>
                <w:top w:val="none" w:sz="0" w:space="0" w:color="auto"/>
                <w:left w:val="none" w:sz="0" w:space="0" w:color="auto"/>
                <w:bottom w:val="none" w:sz="0" w:space="0" w:color="auto"/>
                <w:right w:val="none" w:sz="0" w:space="0" w:color="auto"/>
              </w:divBdr>
            </w:div>
          </w:divsChild>
        </w:div>
        <w:div w:id="1215579389">
          <w:marLeft w:val="0"/>
          <w:marRight w:val="0"/>
          <w:marTop w:val="0"/>
          <w:marBottom w:val="0"/>
          <w:divBdr>
            <w:top w:val="none" w:sz="0" w:space="0" w:color="auto"/>
            <w:left w:val="none" w:sz="0" w:space="0" w:color="auto"/>
            <w:bottom w:val="none" w:sz="0" w:space="0" w:color="auto"/>
            <w:right w:val="none" w:sz="0" w:space="0" w:color="auto"/>
          </w:divBdr>
          <w:divsChild>
            <w:div w:id="1005784904">
              <w:marLeft w:val="0"/>
              <w:marRight w:val="0"/>
              <w:marTop w:val="0"/>
              <w:marBottom w:val="0"/>
              <w:divBdr>
                <w:top w:val="none" w:sz="0" w:space="0" w:color="auto"/>
                <w:left w:val="none" w:sz="0" w:space="0" w:color="auto"/>
                <w:bottom w:val="none" w:sz="0" w:space="0" w:color="auto"/>
                <w:right w:val="none" w:sz="0" w:space="0" w:color="auto"/>
              </w:divBdr>
            </w:div>
          </w:divsChild>
        </w:div>
        <w:div w:id="108621572">
          <w:marLeft w:val="0"/>
          <w:marRight w:val="0"/>
          <w:marTop w:val="0"/>
          <w:marBottom w:val="0"/>
          <w:divBdr>
            <w:top w:val="none" w:sz="0" w:space="0" w:color="auto"/>
            <w:left w:val="none" w:sz="0" w:space="0" w:color="auto"/>
            <w:bottom w:val="none" w:sz="0" w:space="0" w:color="auto"/>
            <w:right w:val="none" w:sz="0" w:space="0" w:color="auto"/>
          </w:divBdr>
          <w:divsChild>
            <w:div w:id="1033699792">
              <w:marLeft w:val="0"/>
              <w:marRight w:val="0"/>
              <w:marTop w:val="0"/>
              <w:marBottom w:val="0"/>
              <w:divBdr>
                <w:top w:val="none" w:sz="0" w:space="0" w:color="auto"/>
                <w:left w:val="none" w:sz="0" w:space="0" w:color="auto"/>
                <w:bottom w:val="none" w:sz="0" w:space="0" w:color="auto"/>
                <w:right w:val="none" w:sz="0" w:space="0" w:color="auto"/>
              </w:divBdr>
            </w:div>
          </w:divsChild>
        </w:div>
        <w:div w:id="729885347">
          <w:marLeft w:val="0"/>
          <w:marRight w:val="0"/>
          <w:marTop w:val="0"/>
          <w:marBottom w:val="0"/>
          <w:divBdr>
            <w:top w:val="none" w:sz="0" w:space="0" w:color="auto"/>
            <w:left w:val="none" w:sz="0" w:space="0" w:color="auto"/>
            <w:bottom w:val="none" w:sz="0" w:space="0" w:color="auto"/>
            <w:right w:val="none" w:sz="0" w:space="0" w:color="auto"/>
          </w:divBdr>
          <w:divsChild>
            <w:div w:id="6778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5472">
      <w:bodyDiv w:val="1"/>
      <w:marLeft w:val="0"/>
      <w:marRight w:val="0"/>
      <w:marTop w:val="0"/>
      <w:marBottom w:val="0"/>
      <w:divBdr>
        <w:top w:val="none" w:sz="0" w:space="0" w:color="auto"/>
        <w:left w:val="none" w:sz="0" w:space="0" w:color="auto"/>
        <w:bottom w:val="none" w:sz="0" w:space="0" w:color="auto"/>
        <w:right w:val="none" w:sz="0" w:space="0" w:color="auto"/>
      </w:divBdr>
      <w:divsChild>
        <w:div w:id="1104768746">
          <w:marLeft w:val="0"/>
          <w:marRight w:val="0"/>
          <w:marTop w:val="0"/>
          <w:marBottom w:val="0"/>
          <w:divBdr>
            <w:top w:val="none" w:sz="0" w:space="0" w:color="auto"/>
            <w:left w:val="none" w:sz="0" w:space="0" w:color="auto"/>
            <w:bottom w:val="none" w:sz="0" w:space="0" w:color="auto"/>
            <w:right w:val="none" w:sz="0" w:space="0" w:color="auto"/>
          </w:divBdr>
        </w:div>
        <w:div w:id="1527594698">
          <w:marLeft w:val="300"/>
          <w:marRight w:val="0"/>
          <w:marTop w:val="0"/>
          <w:marBottom w:val="0"/>
          <w:divBdr>
            <w:top w:val="none" w:sz="0" w:space="0" w:color="auto"/>
            <w:left w:val="none" w:sz="0" w:space="0" w:color="auto"/>
            <w:bottom w:val="none" w:sz="0" w:space="0" w:color="auto"/>
            <w:right w:val="none" w:sz="0" w:space="0" w:color="auto"/>
          </w:divBdr>
        </w:div>
      </w:divsChild>
    </w:div>
    <w:div w:id="1514298011">
      <w:bodyDiv w:val="1"/>
      <w:marLeft w:val="0"/>
      <w:marRight w:val="0"/>
      <w:marTop w:val="0"/>
      <w:marBottom w:val="0"/>
      <w:divBdr>
        <w:top w:val="none" w:sz="0" w:space="0" w:color="auto"/>
        <w:left w:val="none" w:sz="0" w:space="0" w:color="auto"/>
        <w:bottom w:val="none" w:sz="0" w:space="0" w:color="auto"/>
        <w:right w:val="none" w:sz="0" w:space="0" w:color="auto"/>
      </w:divBdr>
      <w:divsChild>
        <w:div w:id="1578203417">
          <w:marLeft w:val="0"/>
          <w:marRight w:val="0"/>
          <w:marTop w:val="0"/>
          <w:marBottom w:val="0"/>
          <w:divBdr>
            <w:top w:val="none" w:sz="0" w:space="0" w:color="auto"/>
            <w:left w:val="none" w:sz="0" w:space="0" w:color="auto"/>
            <w:bottom w:val="none" w:sz="0" w:space="0" w:color="auto"/>
            <w:right w:val="none" w:sz="0" w:space="0" w:color="auto"/>
          </w:divBdr>
        </w:div>
      </w:divsChild>
    </w:div>
    <w:div w:id="1555045869">
      <w:bodyDiv w:val="1"/>
      <w:marLeft w:val="0"/>
      <w:marRight w:val="0"/>
      <w:marTop w:val="0"/>
      <w:marBottom w:val="0"/>
      <w:divBdr>
        <w:top w:val="none" w:sz="0" w:space="0" w:color="auto"/>
        <w:left w:val="none" w:sz="0" w:space="0" w:color="auto"/>
        <w:bottom w:val="none" w:sz="0" w:space="0" w:color="auto"/>
        <w:right w:val="none" w:sz="0" w:space="0" w:color="auto"/>
      </w:divBdr>
      <w:divsChild>
        <w:div w:id="239173419">
          <w:marLeft w:val="0"/>
          <w:marRight w:val="0"/>
          <w:marTop w:val="0"/>
          <w:marBottom w:val="0"/>
          <w:divBdr>
            <w:top w:val="none" w:sz="0" w:space="0" w:color="auto"/>
            <w:left w:val="none" w:sz="0" w:space="0" w:color="auto"/>
            <w:bottom w:val="none" w:sz="0" w:space="0" w:color="auto"/>
            <w:right w:val="none" w:sz="0" w:space="0" w:color="auto"/>
          </w:divBdr>
        </w:div>
        <w:div w:id="1867716862">
          <w:marLeft w:val="300"/>
          <w:marRight w:val="0"/>
          <w:marTop w:val="0"/>
          <w:marBottom w:val="0"/>
          <w:divBdr>
            <w:top w:val="none" w:sz="0" w:space="0" w:color="auto"/>
            <w:left w:val="none" w:sz="0" w:space="0" w:color="auto"/>
            <w:bottom w:val="none" w:sz="0" w:space="0" w:color="auto"/>
            <w:right w:val="none" w:sz="0" w:space="0" w:color="auto"/>
          </w:divBdr>
        </w:div>
      </w:divsChild>
    </w:div>
    <w:div w:id="18288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NK\Documents\_websites\Art%20Gallery\exhibitions\2023\Crisps%20Biodiversity\Biodiversity%20Endang%20Species%20Granite%20Belt%202023%20FINAL\Year%204\YR%204%20UNIT\CURRICULUM%20CONTENT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CURRICULUM CONTENT4.dotx</Template>
  <TotalTime>1</TotalTime>
  <Pages>6</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Conkas</dc:creator>
  <cp:keywords/>
  <dc:description/>
  <cp:lastModifiedBy>Michelle C</cp:lastModifiedBy>
  <cp:revision>1</cp:revision>
  <dcterms:created xsi:type="dcterms:W3CDTF">2023-04-18T06:34:00Z</dcterms:created>
  <dcterms:modified xsi:type="dcterms:W3CDTF">2023-04-18T06:35:00Z</dcterms:modified>
</cp:coreProperties>
</file>