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B295E" w14:textId="22C905A3" w:rsidR="00494769" w:rsidRDefault="006F6E07" w:rsidP="006F6E07">
      <w:pPr>
        <w:jc w:val="center"/>
        <w:rPr>
          <w:sz w:val="28"/>
          <w:szCs w:val="28"/>
        </w:rPr>
      </w:pPr>
      <w:r w:rsidRPr="006F6E07">
        <w:rPr>
          <w:b/>
          <w:bCs/>
          <w:sz w:val="28"/>
          <w:szCs w:val="28"/>
        </w:rPr>
        <w:t xml:space="preserve">THE </w:t>
      </w:r>
      <w:r w:rsidR="008B7CE5">
        <w:rPr>
          <w:b/>
          <w:bCs/>
          <w:sz w:val="28"/>
          <w:szCs w:val="28"/>
        </w:rPr>
        <w:t>REGENT HONEYEATER</w:t>
      </w:r>
      <w:r w:rsidRPr="006F6E07">
        <w:rPr>
          <w:b/>
          <w:bCs/>
          <w:sz w:val="28"/>
          <w:szCs w:val="28"/>
        </w:rPr>
        <w:t xml:space="preserve"> </w:t>
      </w:r>
      <w:r w:rsidRPr="006F6E07">
        <w:rPr>
          <w:sz w:val="28"/>
          <w:szCs w:val="28"/>
        </w:rPr>
        <w:t>Fact</w:t>
      </w:r>
      <w:r w:rsidR="003F3BFF">
        <w:rPr>
          <w:sz w:val="28"/>
          <w:szCs w:val="28"/>
        </w:rPr>
        <w:t>sheet</w:t>
      </w:r>
    </w:p>
    <w:p w14:paraId="61FAC18D" w14:textId="6E480125" w:rsidR="008B7CE5" w:rsidRPr="007D704D" w:rsidRDefault="008B7CE5" w:rsidP="008B7CE5">
      <w:r w:rsidRPr="007D704D">
        <w:rPr>
          <w:rFonts w:cs="Arial"/>
          <w:i/>
          <w:iCs/>
          <w:noProof/>
          <w:color w:val="000000" w:themeColor="text1"/>
          <w:shd w:val="clear" w:color="auto" w:fill="FFFFFF"/>
        </w:rPr>
        <w:drawing>
          <wp:anchor distT="0" distB="0" distL="114300" distR="114300" simplePos="0" relativeHeight="251661312" behindDoc="1" locked="0" layoutInCell="1" allowOverlap="1" wp14:anchorId="1F964E21" wp14:editId="74DA7C93">
            <wp:simplePos x="0" y="0"/>
            <wp:positionH relativeFrom="column">
              <wp:posOffset>4147185</wp:posOffset>
            </wp:positionH>
            <wp:positionV relativeFrom="paragraph">
              <wp:posOffset>336811</wp:posOffset>
            </wp:positionV>
            <wp:extent cx="2737485" cy="3939540"/>
            <wp:effectExtent l="0" t="0" r="5715" b="0"/>
            <wp:wrapTight wrapText="bothSides">
              <wp:wrapPolygon edited="0">
                <wp:start x="0" y="0"/>
                <wp:lineTo x="0" y="21516"/>
                <wp:lineTo x="21545" y="21516"/>
                <wp:lineTo x="2154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7485" cy="3939540"/>
                    </a:xfrm>
                    <a:prstGeom prst="rect">
                      <a:avLst/>
                    </a:prstGeom>
                  </pic:spPr>
                </pic:pic>
              </a:graphicData>
            </a:graphic>
            <wp14:sizeRelH relativeFrom="page">
              <wp14:pctWidth>0</wp14:pctWidth>
            </wp14:sizeRelH>
            <wp14:sizeRelV relativeFrom="page">
              <wp14:pctHeight>0</wp14:pctHeight>
            </wp14:sizeRelV>
          </wp:anchor>
        </w:drawing>
      </w:r>
      <w:r w:rsidRPr="007D704D">
        <w:rPr>
          <w:color w:val="000000" w:themeColor="text1"/>
        </w:rPr>
        <w:t xml:space="preserve">The Regent Honeyeater is critically endangered, not only in the Granite Belt region, but Australia wide.   </w:t>
      </w:r>
      <w:r w:rsidRPr="007D704D">
        <w:rPr>
          <w:rFonts w:eastAsia="Times New Roman" w:cs="Arial"/>
          <w:color w:val="000000" w:themeColor="text1"/>
          <w:lang w:eastAsia="en-GB"/>
        </w:rPr>
        <w:t>It</w:t>
      </w:r>
      <w:r w:rsidRPr="007D704D">
        <w:rPr>
          <w:rFonts w:eastAsia="Times New Roman" w:cs="Arial"/>
          <w:color w:val="000000" w:themeColor="text1"/>
          <w:lang w:eastAsia="en-GB"/>
        </w:rPr>
        <w:t xml:space="preserve"> is a flagship threatened woodland bird whose conservation will benefit </w:t>
      </w:r>
      <w:r w:rsidRPr="007D704D">
        <w:rPr>
          <w:rFonts w:eastAsia="Times New Roman" w:cs="Arial"/>
          <w:color w:val="000000" w:themeColor="text1"/>
          <w:lang w:eastAsia="en-GB"/>
        </w:rPr>
        <w:t>many other threatened or declining woodland species.</w:t>
      </w:r>
      <w:r w:rsidRPr="007D704D">
        <w:rPr>
          <w:rFonts w:eastAsia="Times New Roman" w:cs="Arial"/>
          <w:color w:val="000000" w:themeColor="text1"/>
          <w:lang w:eastAsia="en-GB"/>
        </w:rPr>
        <w:t xml:space="preserve"> </w:t>
      </w:r>
      <w:r w:rsidRPr="007D704D">
        <w:rPr>
          <w:color w:val="000000" w:themeColor="text1"/>
        </w:rPr>
        <w:t xml:space="preserve">     </w:t>
      </w:r>
      <w:r w:rsidRPr="007D704D">
        <w:t xml:space="preserve">                                            </w:t>
      </w:r>
    </w:p>
    <w:p w14:paraId="13D07865" w14:textId="4C346F06" w:rsidR="008B7CE5" w:rsidRDefault="008B7CE5" w:rsidP="008B7CE5"/>
    <w:p w14:paraId="07711E8E" w14:textId="77777777" w:rsidR="008B7CE5" w:rsidRPr="007D704D" w:rsidRDefault="008B7CE5" w:rsidP="007D704D">
      <w:pPr>
        <w:rPr>
          <w:b/>
          <w:bCs/>
        </w:rPr>
      </w:pPr>
      <w:r w:rsidRPr="007D704D">
        <w:rPr>
          <w:b/>
          <w:bCs/>
        </w:rPr>
        <w:t>DESCRIPTION:</w:t>
      </w:r>
    </w:p>
    <w:p w14:paraId="42827E44" w14:textId="4494D692" w:rsidR="008B7CE5" w:rsidRPr="007D704D" w:rsidRDefault="008B7CE5" w:rsidP="008B7CE5">
      <w:pPr>
        <w:pStyle w:val="ListParagraph"/>
        <w:numPr>
          <w:ilvl w:val="0"/>
          <w:numId w:val="8"/>
        </w:numPr>
        <w:rPr>
          <w:rFonts w:cs="Arial"/>
          <w:i/>
          <w:iCs/>
          <w:color w:val="000000" w:themeColor="text1"/>
          <w:sz w:val="23"/>
          <w:szCs w:val="23"/>
          <w:shd w:val="clear" w:color="auto" w:fill="FFFFFF"/>
        </w:rPr>
      </w:pPr>
      <w:r w:rsidRPr="007D704D">
        <w:rPr>
          <w:rFonts w:cs="Arial"/>
          <w:color w:val="000000" w:themeColor="text1"/>
          <w:shd w:val="clear" w:color="auto" w:fill="FFFFFF"/>
        </w:rPr>
        <w:t xml:space="preserve">striking and distinctive, medium-sized, </w:t>
      </w:r>
      <w:proofErr w:type="gramStart"/>
      <w:r w:rsidR="007D704D" w:rsidRPr="007D704D">
        <w:rPr>
          <w:rFonts w:cs="Arial"/>
          <w:color w:val="000000" w:themeColor="text1"/>
          <w:shd w:val="clear" w:color="auto" w:fill="FFFFFF"/>
        </w:rPr>
        <w:t>black</w:t>
      </w:r>
      <w:proofErr w:type="gramEnd"/>
      <w:r w:rsidRPr="007D704D">
        <w:rPr>
          <w:rFonts w:cs="Arial"/>
          <w:color w:val="000000" w:themeColor="text1"/>
          <w:shd w:val="clear" w:color="auto" w:fill="FFFFFF"/>
        </w:rPr>
        <w:t xml:space="preserve"> and yellow honeyeater </w:t>
      </w:r>
    </w:p>
    <w:p w14:paraId="7109A40F" w14:textId="77777777" w:rsidR="008B7CE5" w:rsidRPr="007D704D" w:rsidRDefault="008B7CE5" w:rsidP="008B7CE5">
      <w:pPr>
        <w:pStyle w:val="ListParagraph"/>
        <w:numPr>
          <w:ilvl w:val="0"/>
          <w:numId w:val="8"/>
        </w:numPr>
        <w:rPr>
          <w:rFonts w:cs="Arial"/>
          <w:i/>
          <w:iCs/>
          <w:color w:val="000000" w:themeColor="text1"/>
          <w:sz w:val="23"/>
          <w:szCs w:val="23"/>
          <w:shd w:val="clear" w:color="auto" w:fill="FFFFFF"/>
        </w:rPr>
      </w:pPr>
      <w:r w:rsidRPr="007D704D">
        <w:rPr>
          <w:rFonts w:cs="Arial"/>
          <w:color w:val="000000" w:themeColor="text1"/>
          <w:shd w:val="clear" w:color="auto" w:fill="FFFFFF"/>
        </w:rPr>
        <w:t xml:space="preserve">sturdy, curved bill. </w:t>
      </w:r>
    </w:p>
    <w:p w14:paraId="47973259" w14:textId="77777777" w:rsidR="008B7CE5" w:rsidRPr="007D704D" w:rsidRDefault="008B7CE5" w:rsidP="008B7CE5">
      <w:pPr>
        <w:pStyle w:val="ListParagraph"/>
        <w:numPr>
          <w:ilvl w:val="0"/>
          <w:numId w:val="8"/>
        </w:numPr>
        <w:rPr>
          <w:rFonts w:cs="Arial"/>
          <w:i/>
          <w:iCs/>
          <w:color w:val="000000" w:themeColor="text1"/>
          <w:sz w:val="23"/>
          <w:szCs w:val="23"/>
          <w:shd w:val="clear" w:color="auto" w:fill="FFFFFF"/>
        </w:rPr>
      </w:pPr>
      <w:r w:rsidRPr="007D704D">
        <w:rPr>
          <w:rFonts w:cs="Arial"/>
          <w:color w:val="000000" w:themeColor="text1"/>
          <w:shd w:val="clear" w:color="auto" w:fill="FFFFFF"/>
        </w:rPr>
        <w:t xml:space="preserve">Adults weigh 35 - 50 grams, </w:t>
      </w:r>
    </w:p>
    <w:p w14:paraId="6D64C2C6" w14:textId="1CF88731" w:rsidR="008B7CE5" w:rsidRPr="007D704D" w:rsidRDefault="008B7CE5" w:rsidP="008B7CE5">
      <w:pPr>
        <w:pStyle w:val="ListParagraph"/>
        <w:numPr>
          <w:ilvl w:val="0"/>
          <w:numId w:val="8"/>
        </w:numPr>
        <w:rPr>
          <w:rFonts w:cs="Arial"/>
          <w:i/>
          <w:iCs/>
          <w:color w:val="000000" w:themeColor="text1"/>
          <w:sz w:val="23"/>
          <w:szCs w:val="23"/>
          <w:shd w:val="clear" w:color="auto" w:fill="FFFFFF"/>
        </w:rPr>
      </w:pPr>
      <w:r w:rsidRPr="007D704D">
        <w:rPr>
          <w:rFonts w:cs="Arial"/>
          <w:color w:val="000000" w:themeColor="text1"/>
          <w:shd w:val="clear" w:color="auto" w:fill="FFFFFF"/>
        </w:rPr>
        <w:t xml:space="preserve">20 - 24 cm long </w:t>
      </w:r>
    </w:p>
    <w:p w14:paraId="543A1A7B" w14:textId="1AD3A605" w:rsidR="008B7CE5" w:rsidRPr="007D704D" w:rsidRDefault="008B7CE5" w:rsidP="008B7CE5">
      <w:pPr>
        <w:pStyle w:val="ListParagraph"/>
        <w:numPr>
          <w:ilvl w:val="0"/>
          <w:numId w:val="8"/>
        </w:numPr>
        <w:rPr>
          <w:rFonts w:cs="Arial"/>
          <w:i/>
          <w:iCs/>
          <w:color w:val="000000" w:themeColor="text1"/>
          <w:sz w:val="23"/>
          <w:szCs w:val="23"/>
          <w:shd w:val="clear" w:color="auto" w:fill="FFFFFF"/>
        </w:rPr>
      </w:pPr>
      <w:r w:rsidRPr="007D704D">
        <w:rPr>
          <w:rFonts w:cs="Arial"/>
          <w:color w:val="000000" w:themeColor="text1"/>
          <w:shd w:val="clear" w:color="auto" w:fill="FFFFFF"/>
        </w:rPr>
        <w:t>wingspan</w:t>
      </w:r>
      <w:r w:rsidRPr="007D704D">
        <w:rPr>
          <w:rFonts w:cs="Arial"/>
          <w:color w:val="000000" w:themeColor="text1"/>
          <w:shd w:val="clear" w:color="auto" w:fill="FFFFFF"/>
        </w:rPr>
        <w:t xml:space="preserve"> of 30 cm</w:t>
      </w:r>
    </w:p>
    <w:p w14:paraId="0729966A" w14:textId="619193A6" w:rsidR="008B7CE5" w:rsidRPr="007D704D" w:rsidRDefault="008B7CE5" w:rsidP="008B7CE5">
      <w:pPr>
        <w:pStyle w:val="ListParagraph"/>
        <w:numPr>
          <w:ilvl w:val="0"/>
          <w:numId w:val="8"/>
        </w:numPr>
        <w:rPr>
          <w:rFonts w:cs="Arial"/>
          <w:i/>
          <w:iCs/>
          <w:color w:val="000000" w:themeColor="text1"/>
          <w:sz w:val="23"/>
          <w:szCs w:val="23"/>
          <w:shd w:val="clear" w:color="auto" w:fill="FFFFFF"/>
        </w:rPr>
      </w:pPr>
      <w:r w:rsidRPr="007D704D">
        <w:rPr>
          <w:rFonts w:cs="Arial"/>
          <w:color w:val="000000" w:themeColor="text1"/>
          <w:shd w:val="clear" w:color="auto" w:fill="FFFFFF"/>
        </w:rPr>
        <w:t xml:space="preserve">head, neck, throat, upper </w:t>
      </w:r>
      <w:proofErr w:type="gramStart"/>
      <w:r w:rsidRPr="007D704D">
        <w:rPr>
          <w:rFonts w:cs="Arial"/>
          <w:color w:val="000000" w:themeColor="text1"/>
          <w:shd w:val="clear" w:color="auto" w:fill="FFFFFF"/>
        </w:rPr>
        <w:t>breast</w:t>
      </w:r>
      <w:proofErr w:type="gramEnd"/>
      <w:r w:rsidRPr="007D704D">
        <w:rPr>
          <w:rFonts w:cs="Arial"/>
          <w:color w:val="000000" w:themeColor="text1"/>
          <w:shd w:val="clear" w:color="auto" w:fill="FFFFFF"/>
        </w:rPr>
        <w:t xml:space="preserve"> and bill are black</w:t>
      </w:r>
      <w:r w:rsidR="007D704D" w:rsidRPr="007D704D">
        <w:rPr>
          <w:rFonts w:cs="Arial"/>
          <w:color w:val="000000" w:themeColor="text1"/>
          <w:shd w:val="clear" w:color="auto" w:fill="FFFFFF"/>
        </w:rPr>
        <w:t>,</w:t>
      </w:r>
      <w:r w:rsidRPr="007D704D">
        <w:rPr>
          <w:rFonts w:cs="Arial"/>
          <w:color w:val="000000" w:themeColor="text1"/>
          <w:shd w:val="clear" w:color="auto" w:fill="FFFFFF"/>
        </w:rPr>
        <w:t xml:space="preserve"> and the back and lower breast are pale lemon in colour with a black scalloped pattern. </w:t>
      </w:r>
    </w:p>
    <w:p w14:paraId="72424342" w14:textId="28DA36BA" w:rsidR="008B7CE5" w:rsidRPr="007D704D" w:rsidRDefault="008B7CE5" w:rsidP="008B7CE5">
      <w:pPr>
        <w:pStyle w:val="ListParagraph"/>
        <w:numPr>
          <w:ilvl w:val="0"/>
          <w:numId w:val="8"/>
        </w:numPr>
        <w:rPr>
          <w:rFonts w:cs="Arial"/>
          <w:i/>
          <w:iCs/>
          <w:color w:val="000000" w:themeColor="text1"/>
          <w:sz w:val="23"/>
          <w:szCs w:val="23"/>
          <w:shd w:val="clear" w:color="auto" w:fill="FFFFFF"/>
        </w:rPr>
      </w:pPr>
      <w:r w:rsidRPr="007D704D">
        <w:rPr>
          <w:rFonts w:cs="Arial"/>
          <w:color w:val="000000" w:themeColor="text1"/>
          <w:shd w:val="clear" w:color="auto" w:fill="FFFFFF"/>
        </w:rPr>
        <w:t xml:space="preserve">flight and tail feathers are edged with bright yellow. </w:t>
      </w:r>
    </w:p>
    <w:p w14:paraId="3F732177" w14:textId="567234DE" w:rsidR="008B7CE5" w:rsidRPr="007D704D" w:rsidRDefault="008B7CE5" w:rsidP="008B7CE5">
      <w:pPr>
        <w:pStyle w:val="ListParagraph"/>
        <w:numPr>
          <w:ilvl w:val="0"/>
          <w:numId w:val="8"/>
        </w:numPr>
        <w:rPr>
          <w:rFonts w:cs="Arial"/>
          <w:i/>
          <w:iCs/>
          <w:color w:val="000000" w:themeColor="text1"/>
          <w:sz w:val="23"/>
          <w:szCs w:val="23"/>
          <w:shd w:val="clear" w:color="auto" w:fill="FFFFFF"/>
        </w:rPr>
      </w:pPr>
      <w:r w:rsidRPr="007D704D">
        <w:rPr>
          <w:rFonts w:cs="Arial"/>
          <w:color w:val="000000" w:themeColor="text1"/>
          <w:shd w:val="clear" w:color="auto" w:fill="FFFFFF"/>
        </w:rPr>
        <w:t xml:space="preserve">characteristic patch of dark pink or cream-coloured facial-skin around the eye. </w:t>
      </w:r>
    </w:p>
    <w:p w14:paraId="72A083D4" w14:textId="6C68EB0C" w:rsidR="008B7CE5" w:rsidRPr="007D704D" w:rsidRDefault="008B7CE5" w:rsidP="008B7CE5">
      <w:pPr>
        <w:pStyle w:val="ListParagraph"/>
        <w:numPr>
          <w:ilvl w:val="0"/>
          <w:numId w:val="8"/>
        </w:numPr>
        <w:rPr>
          <w:rFonts w:cs="Arial"/>
          <w:i/>
          <w:iCs/>
          <w:color w:val="000000" w:themeColor="text1"/>
          <w:sz w:val="23"/>
          <w:szCs w:val="23"/>
          <w:shd w:val="clear" w:color="auto" w:fill="FFFFFF"/>
        </w:rPr>
      </w:pPr>
      <w:r w:rsidRPr="007D704D">
        <w:rPr>
          <w:rFonts w:cs="Arial"/>
          <w:color w:val="000000" w:themeColor="text1"/>
          <w:shd w:val="clear" w:color="auto" w:fill="FFFFFF"/>
        </w:rPr>
        <w:t xml:space="preserve">males are larger, darker and have larger patch of bare facial-skin. </w:t>
      </w:r>
    </w:p>
    <w:p w14:paraId="5D4EE259" w14:textId="2D0D259E" w:rsidR="008B7CE5" w:rsidRPr="007D704D" w:rsidRDefault="008B7CE5" w:rsidP="008B7CE5">
      <w:pPr>
        <w:pStyle w:val="ListParagraph"/>
        <w:numPr>
          <w:ilvl w:val="0"/>
          <w:numId w:val="8"/>
        </w:numPr>
        <w:rPr>
          <w:rFonts w:cs="Arial"/>
          <w:i/>
          <w:iCs/>
          <w:color w:val="000000" w:themeColor="text1"/>
          <w:sz w:val="23"/>
          <w:szCs w:val="23"/>
          <w:shd w:val="clear" w:color="auto" w:fill="FFFFFF"/>
        </w:rPr>
      </w:pPr>
      <w:r w:rsidRPr="007D704D">
        <w:rPr>
          <w:rFonts w:cs="Arial"/>
          <w:color w:val="000000" w:themeColor="text1"/>
          <w:shd w:val="clear" w:color="auto" w:fill="FFFFFF"/>
        </w:rPr>
        <w:t>call is a soft metallic bell-like song</w:t>
      </w:r>
    </w:p>
    <w:p w14:paraId="6278680A" w14:textId="74A1E51D" w:rsidR="007D704D" w:rsidRPr="007D704D" w:rsidRDefault="007D704D" w:rsidP="008B7CE5">
      <w:pPr>
        <w:pStyle w:val="ListParagraph"/>
        <w:numPr>
          <w:ilvl w:val="0"/>
          <w:numId w:val="8"/>
        </w:numPr>
        <w:rPr>
          <w:rFonts w:cs="Arial"/>
          <w:i/>
          <w:iCs/>
          <w:color w:val="000000" w:themeColor="text1"/>
          <w:sz w:val="23"/>
          <w:szCs w:val="23"/>
          <w:shd w:val="clear" w:color="auto" w:fill="FFFFFF"/>
        </w:rPr>
      </w:pPr>
      <w:r w:rsidRPr="007D704D">
        <w:rPr>
          <w:rFonts w:cs="Arial"/>
          <w:color w:val="000000" w:themeColor="text1"/>
        </w:rPr>
        <w:t>Lives to 10</w:t>
      </w:r>
      <w:r w:rsidRPr="007D704D">
        <w:rPr>
          <w:rFonts w:cs="Arial"/>
          <w:color w:val="000000" w:themeColor="text1"/>
        </w:rPr>
        <w:t xml:space="preserve"> years in the wild</w:t>
      </w:r>
    </w:p>
    <w:p w14:paraId="38D4FAB4" w14:textId="01DF8A31" w:rsidR="008B7CE5" w:rsidRDefault="007D704D" w:rsidP="008B7CE5">
      <w:pPr>
        <w:ind w:left="360"/>
        <w:rPr>
          <w:rFonts w:cs="Arial"/>
          <w:color w:val="5C5C5C"/>
          <w:shd w:val="clear" w:color="auto" w:fill="FFFFFF"/>
        </w:rPr>
      </w:pPr>
      <w:r w:rsidRPr="007D704D">
        <w:rPr>
          <w:rFonts w:ascii="Roboto Condensed" w:hAnsi="Roboto Condensed"/>
          <w:noProof/>
          <w:color w:val="000000" w:themeColor="text1"/>
          <w:sz w:val="48"/>
          <w:szCs w:val="48"/>
        </w:rPr>
        <mc:AlternateContent>
          <mc:Choice Requires="wps">
            <w:drawing>
              <wp:anchor distT="0" distB="0" distL="114300" distR="114300" simplePos="0" relativeHeight="251662336" behindDoc="0" locked="0" layoutInCell="1" allowOverlap="1" wp14:anchorId="7D14A829" wp14:editId="2D6A0821">
                <wp:simplePos x="0" y="0"/>
                <wp:positionH relativeFrom="column">
                  <wp:posOffset>4439012</wp:posOffset>
                </wp:positionH>
                <wp:positionV relativeFrom="paragraph">
                  <wp:posOffset>148424</wp:posOffset>
                </wp:positionV>
                <wp:extent cx="2119357" cy="384560"/>
                <wp:effectExtent l="0" t="0" r="14605" b="9525"/>
                <wp:wrapNone/>
                <wp:docPr id="8" name="Text Box 8"/>
                <wp:cNvGraphicFramePr/>
                <a:graphic xmlns:a="http://schemas.openxmlformats.org/drawingml/2006/main">
                  <a:graphicData uri="http://schemas.microsoft.com/office/word/2010/wordprocessingShape">
                    <wps:wsp>
                      <wps:cNvSpPr txBox="1"/>
                      <wps:spPr>
                        <a:xfrm>
                          <a:off x="0" y="0"/>
                          <a:ext cx="2119357" cy="384560"/>
                        </a:xfrm>
                        <a:prstGeom prst="rect">
                          <a:avLst/>
                        </a:prstGeom>
                        <a:solidFill>
                          <a:schemeClr val="lt1"/>
                        </a:solidFill>
                        <a:ln w="6350">
                          <a:solidFill>
                            <a:prstClr val="black"/>
                          </a:solidFill>
                        </a:ln>
                      </wps:spPr>
                      <wps:txbx>
                        <w:txbxContent>
                          <w:p w14:paraId="4F90053F" w14:textId="1CB0E471" w:rsidR="008B7CE5" w:rsidRDefault="008B7CE5">
                            <w:r w:rsidRPr="008B7CE5">
                              <w:rPr>
                                <w:i/>
                                <w:iCs/>
                                <w:sz w:val="18"/>
                                <w:szCs w:val="18"/>
                              </w:rPr>
                              <w:t xml:space="preserve">Regent Honeyeater Warren </w:t>
                            </w:r>
                            <w:r w:rsidRPr="008B7CE5">
                              <w:rPr>
                                <w:i/>
                                <w:iCs/>
                                <w:sz w:val="18"/>
                                <w:szCs w:val="18"/>
                              </w:rPr>
                              <w:t>Bennet</w:t>
                            </w:r>
                            <w:r w:rsidR="007D704D">
                              <w:rPr>
                                <w:i/>
                                <w:iCs/>
                                <w:sz w:val="18"/>
                                <w:szCs w:val="18"/>
                              </w:rPr>
                              <w:t>t</w:t>
                            </w:r>
                            <w:r>
                              <w:t xml:space="preserve"> </w:t>
                            </w:r>
                            <w:r w:rsidRPr="008B7CE5">
                              <w:rPr>
                                <w:i/>
                                <w:iCs/>
                                <w:sz w:val="18"/>
                                <w:szCs w:val="18"/>
                              </w:rPr>
                              <w:t>photographer</w:t>
                            </w:r>
                            <w:r>
                              <w:rPr>
                                <w:i/>
                                <w:iCs/>
                                <w:sz w:val="18"/>
                                <w:szCs w:val="18"/>
                              </w:rPr>
                              <w:t xml:space="preserve"> </w:t>
                            </w:r>
                            <w:r w:rsidRPr="008B7CE5">
                              <w:rPr>
                                <w:i/>
                                <w:iCs/>
                                <w:sz w:val="18"/>
                                <w:szCs w:val="18"/>
                              </w:rPr>
                              <w:t xml:space="preserve">Used </w:t>
                            </w:r>
                            <w:r w:rsidRPr="008B7CE5">
                              <w:rPr>
                                <w:i/>
                                <w:iCs/>
                                <w:sz w:val="18"/>
                                <w:szCs w:val="18"/>
                              </w:rPr>
                              <w:t xml:space="preserve">with </w:t>
                            </w:r>
                            <w:r>
                              <w:rPr>
                                <w:i/>
                                <w:iCs/>
                                <w:sz w:val="18"/>
                                <w:szCs w:val="18"/>
                              </w:rPr>
                              <w:t>permission.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4A829" id="_x0000_t202" coordsize="21600,21600" o:spt="202" path="m,l,21600r21600,l21600,xe">
                <v:stroke joinstyle="miter"/>
                <v:path gradientshapeok="t" o:connecttype="rect"/>
              </v:shapetype>
              <v:shape id="Text Box 8" o:spid="_x0000_s1026" type="#_x0000_t202" style="position:absolute;left:0;text-align:left;margin-left:349.55pt;margin-top:11.7pt;width:166.9pt;height:3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" fillcolor="white [3201]" strokeweight=".5pt">
                <v:textbox>
                  <w:txbxContent>
                    <w:p w14:paraId="4F90053F" w14:textId="1CB0E471" w:rsidR="008B7CE5" w:rsidRDefault="008B7CE5">
                      <w:r w:rsidRPr="008B7CE5">
                        <w:rPr>
                          <w:i/>
                          <w:iCs/>
                          <w:sz w:val="18"/>
                          <w:szCs w:val="18"/>
                        </w:rPr>
                        <w:t xml:space="preserve">Regent Honeyeater Warren </w:t>
                      </w:r>
                      <w:r w:rsidRPr="008B7CE5">
                        <w:rPr>
                          <w:i/>
                          <w:iCs/>
                          <w:sz w:val="18"/>
                          <w:szCs w:val="18"/>
                        </w:rPr>
                        <w:t>Bennet</w:t>
                      </w:r>
                      <w:r w:rsidR="007D704D">
                        <w:rPr>
                          <w:i/>
                          <w:iCs/>
                          <w:sz w:val="18"/>
                          <w:szCs w:val="18"/>
                        </w:rPr>
                        <w:t>t</w:t>
                      </w:r>
                      <w:r>
                        <w:t xml:space="preserve"> </w:t>
                      </w:r>
                      <w:r w:rsidRPr="008B7CE5">
                        <w:rPr>
                          <w:i/>
                          <w:iCs/>
                          <w:sz w:val="18"/>
                          <w:szCs w:val="18"/>
                        </w:rPr>
                        <w:t>photographer</w:t>
                      </w:r>
                      <w:r>
                        <w:rPr>
                          <w:i/>
                          <w:iCs/>
                          <w:sz w:val="18"/>
                          <w:szCs w:val="18"/>
                        </w:rPr>
                        <w:t xml:space="preserve"> </w:t>
                      </w:r>
                      <w:r w:rsidRPr="008B7CE5">
                        <w:rPr>
                          <w:i/>
                          <w:iCs/>
                          <w:sz w:val="18"/>
                          <w:szCs w:val="18"/>
                        </w:rPr>
                        <w:t xml:space="preserve">Used </w:t>
                      </w:r>
                      <w:r w:rsidRPr="008B7CE5">
                        <w:rPr>
                          <w:i/>
                          <w:iCs/>
                          <w:sz w:val="18"/>
                          <w:szCs w:val="18"/>
                        </w:rPr>
                        <w:t xml:space="preserve">with </w:t>
                      </w:r>
                      <w:r>
                        <w:rPr>
                          <w:i/>
                          <w:iCs/>
                          <w:sz w:val="18"/>
                          <w:szCs w:val="18"/>
                        </w:rPr>
                        <w:t>permission.</w:t>
                      </w:r>
                    </w:p>
                  </w:txbxContent>
                </v:textbox>
              </v:shape>
            </w:pict>
          </mc:Fallback>
        </mc:AlternateContent>
      </w:r>
    </w:p>
    <w:p w14:paraId="0CB673FC" w14:textId="29686378" w:rsidR="008B7CE5" w:rsidRPr="008B7CE5" w:rsidRDefault="008B7CE5" w:rsidP="008B7CE5">
      <w:pPr>
        <w:rPr>
          <w:b/>
          <w:bCs/>
        </w:rPr>
      </w:pPr>
      <w:r w:rsidRPr="00AD70C3">
        <w:rPr>
          <w:b/>
          <w:bCs/>
        </w:rPr>
        <w:t>LOCATION:</w:t>
      </w:r>
    </w:p>
    <w:p w14:paraId="732784A1" w14:textId="3157D1C2" w:rsidR="007D704D" w:rsidRDefault="008B7CE5" w:rsidP="007D704D">
      <w:pPr>
        <w:pStyle w:val="Caption"/>
        <w:numPr>
          <w:ilvl w:val="0"/>
          <w:numId w:val="9"/>
        </w:numPr>
        <w:spacing w:after="0"/>
        <w:rPr>
          <w:rFonts w:cs="Arial"/>
          <w:i w:val="0"/>
          <w:iCs w:val="0"/>
          <w:color w:val="000000" w:themeColor="text1"/>
          <w:sz w:val="24"/>
          <w:szCs w:val="24"/>
        </w:rPr>
      </w:pPr>
      <w:r w:rsidRPr="007D704D">
        <w:rPr>
          <w:rFonts w:cs="Arial"/>
          <w:i w:val="0"/>
          <w:iCs w:val="0"/>
          <w:color w:val="000000" w:themeColor="text1"/>
          <w:sz w:val="24"/>
          <w:szCs w:val="24"/>
        </w:rPr>
        <w:t>mainly inhabits temperate woodlands</w:t>
      </w:r>
      <w:r w:rsidRPr="007D704D">
        <w:rPr>
          <w:rFonts w:cs="Arial"/>
          <w:i w:val="0"/>
          <w:iCs w:val="0"/>
          <w:color w:val="000000" w:themeColor="text1"/>
          <w:sz w:val="24"/>
          <w:szCs w:val="24"/>
        </w:rPr>
        <w:t xml:space="preserve"> </w:t>
      </w:r>
      <w:r w:rsidRPr="007D704D">
        <w:rPr>
          <w:rFonts w:cs="Arial"/>
          <w:i w:val="0"/>
          <w:iCs w:val="0"/>
          <w:color w:val="000000" w:themeColor="text1"/>
          <w:sz w:val="24"/>
          <w:szCs w:val="24"/>
        </w:rPr>
        <w:t>and open</w:t>
      </w:r>
      <w:r w:rsidR="007D704D">
        <w:rPr>
          <w:rFonts w:cs="Arial"/>
          <w:i w:val="0"/>
          <w:iCs w:val="0"/>
          <w:color w:val="000000" w:themeColor="text1"/>
          <w:sz w:val="24"/>
          <w:szCs w:val="24"/>
        </w:rPr>
        <w:t xml:space="preserve"> </w:t>
      </w:r>
      <w:r w:rsidRPr="007D704D">
        <w:rPr>
          <w:rFonts w:cs="Arial"/>
          <w:i w:val="0"/>
          <w:iCs w:val="0"/>
          <w:color w:val="000000" w:themeColor="text1"/>
          <w:sz w:val="24"/>
          <w:szCs w:val="24"/>
        </w:rPr>
        <w:t xml:space="preserve">forests of the inland slopes of south-east Australia. </w:t>
      </w:r>
    </w:p>
    <w:p w14:paraId="4660D6E2" w14:textId="7D4E239E" w:rsidR="007D704D" w:rsidRPr="007D704D" w:rsidRDefault="007D704D" w:rsidP="007D704D">
      <w:pPr>
        <w:pStyle w:val="Caption"/>
        <w:numPr>
          <w:ilvl w:val="0"/>
          <w:numId w:val="9"/>
        </w:numPr>
        <w:spacing w:after="0"/>
        <w:rPr>
          <w:rFonts w:cs="Arial"/>
          <w:i w:val="0"/>
          <w:iCs w:val="0"/>
          <w:color w:val="000000" w:themeColor="text1"/>
          <w:sz w:val="24"/>
          <w:szCs w:val="24"/>
        </w:rPr>
      </w:pPr>
      <w:r w:rsidRPr="007D704D">
        <w:rPr>
          <w:rFonts w:cs="Arial"/>
          <w:i w:val="0"/>
          <w:iCs w:val="0"/>
          <w:color w:val="000000"/>
          <w:sz w:val="24"/>
          <w:szCs w:val="24"/>
        </w:rPr>
        <w:t>Dry Box Ironbark open-forest and woodland areas inland of the Great Dividing Range</w:t>
      </w:r>
    </w:p>
    <w:p w14:paraId="32686BF8" w14:textId="3E030C85" w:rsidR="007D704D" w:rsidRPr="007D704D" w:rsidRDefault="007D704D" w:rsidP="007D704D">
      <w:pPr>
        <w:pStyle w:val="ListParagraph"/>
        <w:numPr>
          <w:ilvl w:val="0"/>
          <w:numId w:val="9"/>
        </w:numPr>
        <w:rPr>
          <w:rFonts w:cs="Arial"/>
          <w:color w:val="000000" w:themeColor="text1"/>
        </w:rPr>
      </w:pPr>
      <w:r w:rsidRPr="007D704D">
        <w:rPr>
          <w:rFonts w:cs="Arial"/>
          <w:color w:val="000000" w:themeColor="text1"/>
        </w:rPr>
        <w:t>Uncommon now in QLD</w:t>
      </w:r>
    </w:p>
    <w:p w14:paraId="50D56FFD" w14:textId="799EE46F" w:rsidR="008B7CE5" w:rsidRPr="007D704D" w:rsidRDefault="008B7CE5" w:rsidP="007D704D">
      <w:pPr>
        <w:pStyle w:val="ListParagraph"/>
        <w:numPr>
          <w:ilvl w:val="0"/>
          <w:numId w:val="9"/>
        </w:numPr>
        <w:rPr>
          <w:rFonts w:cs="Arial"/>
          <w:color w:val="000000" w:themeColor="text1"/>
        </w:rPr>
      </w:pPr>
      <w:r w:rsidRPr="007D704D">
        <w:rPr>
          <w:rFonts w:cs="Arial"/>
          <w:color w:val="000000" w:themeColor="text1"/>
        </w:rPr>
        <w:t>only three known key breeding regions remaining: north-east Victoria (Chiltern-Albury), and in NSW at Capertee Valley and the Bundarra-Barraba region.</w:t>
      </w:r>
    </w:p>
    <w:p w14:paraId="5BC12292" w14:textId="541DD1BB" w:rsidR="008B7CE5" w:rsidRPr="007D704D" w:rsidRDefault="008B7CE5" w:rsidP="007D704D">
      <w:pPr>
        <w:pStyle w:val="ListParagraph"/>
        <w:numPr>
          <w:ilvl w:val="0"/>
          <w:numId w:val="9"/>
        </w:numPr>
        <w:rPr>
          <w:rFonts w:cs="Arial"/>
          <w:color w:val="000000" w:themeColor="text1"/>
        </w:rPr>
      </w:pPr>
      <w:r w:rsidRPr="007D704D">
        <w:rPr>
          <w:rFonts w:cs="Arial"/>
          <w:color w:val="000000" w:themeColor="text1"/>
        </w:rPr>
        <w:t>its range has contracted dramatically in the last 30 years to between north-eastern Victoria and south-eastern Queensland.</w:t>
      </w:r>
    </w:p>
    <w:p w14:paraId="1FABD2FC" w14:textId="7AB944BB" w:rsidR="008B7CE5" w:rsidRDefault="007D704D" w:rsidP="008B7CE5">
      <w:pPr>
        <w:pStyle w:val="Caption"/>
      </w:pPr>
      <w:r>
        <w:rPr>
          <w:noProof/>
        </w:rPr>
        <w:drawing>
          <wp:anchor distT="0" distB="0" distL="114300" distR="114300" simplePos="0" relativeHeight="251664384" behindDoc="1" locked="0" layoutInCell="1" allowOverlap="1" wp14:anchorId="28B84F2F" wp14:editId="207386AA">
            <wp:simplePos x="0" y="0"/>
            <wp:positionH relativeFrom="column">
              <wp:posOffset>3535680</wp:posOffset>
            </wp:positionH>
            <wp:positionV relativeFrom="paragraph">
              <wp:posOffset>259080</wp:posOffset>
            </wp:positionV>
            <wp:extent cx="3160395" cy="2372360"/>
            <wp:effectExtent l="0" t="0" r="1905" b="2540"/>
            <wp:wrapTight wrapText="bothSides">
              <wp:wrapPolygon edited="0">
                <wp:start x="0" y="0"/>
                <wp:lineTo x="0" y="21507"/>
                <wp:lineTo x="21526" y="21507"/>
                <wp:lineTo x="21526" y="0"/>
                <wp:lineTo x="0" y="0"/>
              </wp:wrapPolygon>
            </wp:wrapTight>
            <wp:docPr id="1" name="Picture 1" descr="Regent Honeyeater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ent Honeyeater are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0395" cy="2372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B12547" w14:textId="31EAFB41" w:rsidR="008B7CE5" w:rsidRDefault="008B7CE5" w:rsidP="008B7CE5">
      <w:pPr>
        <w:rPr>
          <w:b/>
          <w:bCs/>
        </w:rPr>
      </w:pPr>
      <w:r>
        <w:rPr>
          <w:b/>
          <w:bCs/>
        </w:rPr>
        <w:t>BEHAVIOUR</w:t>
      </w:r>
      <w:r w:rsidRPr="006F6E07">
        <w:rPr>
          <w:b/>
          <w:bCs/>
        </w:rPr>
        <w:t>:</w:t>
      </w:r>
    </w:p>
    <w:p w14:paraId="79DB8436" w14:textId="6D1A642D" w:rsidR="007D704D" w:rsidRPr="007D704D" w:rsidRDefault="007D704D" w:rsidP="007D704D">
      <w:pPr>
        <w:pStyle w:val="ListParagraph"/>
        <w:numPr>
          <w:ilvl w:val="0"/>
          <w:numId w:val="11"/>
        </w:numPr>
        <w:rPr>
          <w:rFonts w:cs="Arial"/>
          <w:b/>
          <w:bCs/>
          <w:color w:val="000000" w:themeColor="text1"/>
        </w:rPr>
      </w:pPr>
      <w:r w:rsidRPr="007D704D">
        <w:rPr>
          <w:rFonts w:cs="Arial"/>
          <w:color w:val="000000" w:themeColor="text1"/>
          <w:shd w:val="clear" w:color="auto" w:fill="FFFFFF"/>
        </w:rPr>
        <w:t xml:space="preserve">very </w:t>
      </w:r>
      <w:r w:rsidRPr="007D704D">
        <w:rPr>
          <w:rFonts w:cs="Arial"/>
          <w:color w:val="000000" w:themeColor="text1"/>
          <w:shd w:val="clear" w:color="auto" w:fill="FFFFFF"/>
        </w:rPr>
        <w:t>active and requires an energy-rich diet to survive and breed successfully.</w:t>
      </w:r>
    </w:p>
    <w:p w14:paraId="4E676B66" w14:textId="60EAE055" w:rsidR="007D704D" w:rsidRPr="007D704D" w:rsidRDefault="007D704D" w:rsidP="007D704D">
      <w:pPr>
        <w:pStyle w:val="ListParagraph"/>
        <w:numPr>
          <w:ilvl w:val="0"/>
          <w:numId w:val="11"/>
        </w:numPr>
        <w:shd w:val="clear" w:color="auto" w:fill="FFFFFF"/>
        <w:rPr>
          <w:rFonts w:eastAsia="Times New Roman" w:cs="Arial"/>
          <w:color w:val="202124"/>
          <w:lang w:val="en" w:eastAsia="en-GB"/>
        </w:rPr>
      </w:pPr>
      <w:r w:rsidRPr="007D704D">
        <w:rPr>
          <w:rFonts w:eastAsia="Times New Roman" w:cs="Arial"/>
          <w:color w:val="202124"/>
          <w:lang w:val="en" w:eastAsia="en-GB"/>
        </w:rPr>
        <w:t>social</w:t>
      </w:r>
      <w:r w:rsidRPr="007D704D">
        <w:rPr>
          <w:rFonts w:eastAsia="Times New Roman" w:cs="Arial"/>
          <w:color w:val="202124"/>
          <w:lang w:val="en" w:eastAsia="en-GB"/>
        </w:rPr>
        <w:t xml:space="preserve"> but are also often seen singly or in pairs. </w:t>
      </w:r>
    </w:p>
    <w:p w14:paraId="785ED7A1" w14:textId="3964EF4F" w:rsidR="007D704D" w:rsidRPr="007D704D" w:rsidRDefault="007D704D" w:rsidP="007D704D">
      <w:pPr>
        <w:pStyle w:val="ListParagraph"/>
        <w:numPr>
          <w:ilvl w:val="0"/>
          <w:numId w:val="11"/>
        </w:numPr>
        <w:shd w:val="clear" w:color="auto" w:fill="FFFFFF"/>
        <w:rPr>
          <w:rFonts w:eastAsia="Times New Roman" w:cs="Arial"/>
          <w:color w:val="202124"/>
          <w:sz w:val="27"/>
          <w:szCs w:val="27"/>
          <w:lang w:eastAsia="en-GB"/>
        </w:rPr>
      </w:pPr>
      <w:r w:rsidRPr="007D704D">
        <w:rPr>
          <w:rFonts w:eastAsia="Times New Roman" w:cs="Arial"/>
          <w:color w:val="202124"/>
          <w:lang w:val="en" w:eastAsia="en-GB"/>
        </w:rPr>
        <w:t xml:space="preserve">Larger groups tend to form around good food sources. </w:t>
      </w:r>
    </w:p>
    <w:p w14:paraId="777729D4" w14:textId="626AA5AB" w:rsidR="007D704D" w:rsidRPr="007D704D" w:rsidRDefault="007D704D" w:rsidP="007D704D">
      <w:pPr>
        <w:pStyle w:val="ListParagraph"/>
        <w:numPr>
          <w:ilvl w:val="0"/>
          <w:numId w:val="11"/>
        </w:numPr>
        <w:shd w:val="clear" w:color="auto" w:fill="FFFFFF"/>
        <w:rPr>
          <w:rFonts w:eastAsia="Times New Roman" w:cs="Arial"/>
          <w:color w:val="202124"/>
          <w:sz w:val="27"/>
          <w:szCs w:val="27"/>
          <w:lang w:eastAsia="en-GB"/>
        </w:rPr>
      </w:pPr>
      <w:r w:rsidRPr="007D704D">
        <w:rPr>
          <w:rFonts w:eastAsia="Times New Roman" w:cs="Arial"/>
          <w:color w:val="202124"/>
          <w:lang w:val="en" w:eastAsia="en-GB"/>
        </w:rPr>
        <w:t>Flocks of 50 to 100 were regularly reported in the early years of the 20th century; these are now rare.</w:t>
      </w:r>
    </w:p>
    <w:p w14:paraId="67AEC7FA" w14:textId="04BA6FFA" w:rsidR="006F6E07" w:rsidRDefault="008B7CE5" w:rsidP="006F6E07">
      <w:r>
        <w:fldChar w:fldCharType="begin"/>
      </w:r>
      <w:r>
        <w:instrText xml:space="preserve"> INCLUDEPICTURE "cid:f_lebwqdn50" \* MERGEFORMATINET </w:instrText>
      </w:r>
      <w:r>
        <w:fldChar w:fldCharType="separate"/>
      </w:r>
      <w:r>
        <w:rPr>
          <w:noProof/>
        </w:rPr>
        <mc:AlternateContent>
          <mc:Choice Requires="wps">
            <w:drawing>
              <wp:inline distT="0" distB="0" distL="0" distR="0" wp14:anchorId="7D693226" wp14:editId="3A2449E1">
                <wp:extent cx="307340" cy="307340"/>
                <wp:effectExtent l="0" t="0" r="0" b="0"/>
                <wp:docPr id="5" name="Rectangle 5" descr="Regent Honeyeater - Warren Bennet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2FD1A3" id="Rectangle 5" o:spid="_x0000_s1026" alt="Regent Honeyeater - Warren Bennett.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fldChar w:fldCharType="end"/>
      </w:r>
    </w:p>
    <w:p w14:paraId="373ABB48" w14:textId="77777777" w:rsidR="006F6E07" w:rsidRDefault="006F6E07" w:rsidP="006F6E07">
      <w:pPr>
        <w:rPr>
          <w:b/>
          <w:bCs/>
        </w:rPr>
      </w:pPr>
      <w:r>
        <w:rPr>
          <w:b/>
          <w:bCs/>
        </w:rPr>
        <w:t>HABITAT</w:t>
      </w:r>
      <w:r w:rsidRPr="006F6E07">
        <w:rPr>
          <w:b/>
          <w:bCs/>
        </w:rPr>
        <w:t>:</w:t>
      </w:r>
    </w:p>
    <w:p w14:paraId="6DF5E3B0" w14:textId="678FCE84" w:rsidR="007D704D" w:rsidRPr="007D704D" w:rsidRDefault="007D704D" w:rsidP="007D704D">
      <w:pPr>
        <w:pStyle w:val="ListParagraph"/>
        <w:numPr>
          <w:ilvl w:val="0"/>
          <w:numId w:val="12"/>
        </w:numPr>
        <w:rPr>
          <w:b/>
          <w:bCs/>
        </w:rPr>
      </w:pPr>
      <w:r w:rsidRPr="007D704D">
        <w:rPr>
          <w:color w:val="1A1A1A"/>
        </w:rPr>
        <w:t xml:space="preserve">found in </w:t>
      </w:r>
      <w:r>
        <w:rPr>
          <w:color w:val="1A1A1A"/>
        </w:rPr>
        <w:t xml:space="preserve">dry, open </w:t>
      </w:r>
      <w:r w:rsidRPr="007D704D">
        <w:rPr>
          <w:color w:val="1A1A1A"/>
        </w:rPr>
        <w:t>eucalypt forests and woodlands, particularly in blossoming trees and mistletoe.</w:t>
      </w:r>
    </w:p>
    <w:p w14:paraId="6F3524CE" w14:textId="0BE63E2E" w:rsidR="007D704D" w:rsidRPr="007D704D" w:rsidRDefault="007D704D" w:rsidP="007D704D">
      <w:pPr>
        <w:pStyle w:val="ListParagraph"/>
        <w:numPr>
          <w:ilvl w:val="0"/>
          <w:numId w:val="12"/>
        </w:numPr>
        <w:rPr>
          <w:b/>
          <w:bCs/>
        </w:rPr>
      </w:pPr>
      <w:r>
        <w:rPr>
          <w:color w:val="1A1A1A"/>
        </w:rPr>
        <w:t xml:space="preserve">Can </w:t>
      </w:r>
      <w:r w:rsidRPr="007D704D">
        <w:rPr>
          <w:color w:val="1A1A1A"/>
        </w:rPr>
        <w:t xml:space="preserve">occasionally be spotted in orchards </w:t>
      </w:r>
      <w:r w:rsidRPr="007D704D">
        <w:fldChar w:fldCharType="begin"/>
      </w:r>
      <w:r w:rsidRPr="007D704D">
        <w:instrText xml:space="preserve"> INCLUDEPICTURE "https://natureconservancy-h.assetsadobe.com/is/image/content/dam/tnc/nature/en/photos/australia/Distribution-map_RegentHoneyeater_IUCNRedList.jpg?crop=0%2C0%2C533%2C400&amp;wid=640&amp;hei=480&amp;scl=0.8333333333333334" \* MERGEFORMATINET </w:instrText>
      </w:r>
      <w:r w:rsidRPr="007D704D">
        <w:fldChar w:fldCharType="separate"/>
      </w:r>
      <w:r w:rsidRPr="007D704D">
        <w:fldChar w:fldCharType="end"/>
      </w:r>
      <w:r w:rsidRPr="007D704D">
        <w:rPr>
          <w:color w:val="1A1A1A"/>
        </w:rPr>
        <w:t>and urban gardens</w:t>
      </w:r>
      <w:r>
        <w:rPr>
          <w:color w:val="1A1A1A"/>
          <w:sz w:val="33"/>
          <w:szCs w:val="33"/>
        </w:rPr>
        <w:t>.</w:t>
      </w:r>
    </w:p>
    <w:p w14:paraId="70DADB16" w14:textId="77777777" w:rsidR="007D704D" w:rsidRDefault="007D704D" w:rsidP="007D704D">
      <w:pPr>
        <w:pStyle w:val="ListParagraph"/>
        <w:numPr>
          <w:ilvl w:val="0"/>
          <w:numId w:val="12"/>
        </w:numPr>
      </w:pPr>
      <w:r w:rsidRPr="002D538A">
        <w:rPr>
          <w:rFonts w:eastAsia="Times New Roman" w:cs="Arial"/>
          <w:color w:val="5C5C5C"/>
          <w:sz w:val="23"/>
          <w:szCs w:val="23"/>
          <w:lang w:eastAsia="en-GB"/>
        </w:rPr>
        <w:t xml:space="preserve">Key eucalypt species include Mugga Ironbark, Yellow Box, White Box and Swamp Mahogany. </w:t>
      </w:r>
    </w:p>
    <w:p w14:paraId="7644407B" w14:textId="77777777" w:rsidR="007D704D" w:rsidRPr="007D704D" w:rsidRDefault="007D704D" w:rsidP="007D704D">
      <w:pPr>
        <w:pStyle w:val="ListParagraph"/>
        <w:numPr>
          <w:ilvl w:val="0"/>
          <w:numId w:val="12"/>
        </w:numPr>
        <w:rPr>
          <w:b/>
          <w:bCs/>
        </w:rPr>
      </w:pPr>
      <w:r w:rsidRPr="007D704D">
        <w:rPr>
          <w:rFonts w:eastAsia="Times New Roman" w:cs="Arial"/>
          <w:b/>
          <w:bCs/>
          <w:color w:val="5C5C5C"/>
          <w:lang w:eastAsia="en-GB"/>
        </w:rPr>
        <w:t>To successfully manage the recovery of this species a full understanding of the habitats used in the non-breeding season is critical.</w:t>
      </w:r>
    </w:p>
    <w:p w14:paraId="1E074CEF" w14:textId="77777777" w:rsidR="006F6E07" w:rsidRPr="007D704D" w:rsidRDefault="006F6E07" w:rsidP="006F6E07">
      <w:pPr>
        <w:rPr>
          <w:b/>
          <w:bCs/>
        </w:rPr>
      </w:pPr>
      <w:r>
        <w:rPr>
          <w:b/>
          <w:bCs/>
        </w:rPr>
        <w:lastRenderedPageBreak/>
        <w:t>FOOD</w:t>
      </w:r>
      <w:r w:rsidRPr="007D704D">
        <w:rPr>
          <w:b/>
          <w:bCs/>
        </w:rPr>
        <w:t>:</w:t>
      </w:r>
    </w:p>
    <w:p w14:paraId="3879995C" w14:textId="77777777" w:rsidR="007D704D" w:rsidRDefault="007D704D" w:rsidP="008B7CE5">
      <w:pPr>
        <w:numPr>
          <w:ilvl w:val="0"/>
          <w:numId w:val="5"/>
        </w:numPr>
        <w:rPr>
          <w:rFonts w:eastAsia="Times New Roman" w:cs="Arial"/>
          <w:color w:val="000000" w:themeColor="text1"/>
          <w:lang w:eastAsia="en-GB"/>
        </w:rPr>
      </w:pPr>
      <w:r w:rsidRPr="007D704D">
        <w:rPr>
          <w:rFonts w:cs="Arial"/>
          <w:color w:val="000000" w:themeColor="text1"/>
        </w:rPr>
        <w:t>Omnivores</w:t>
      </w:r>
      <w:r w:rsidRPr="007D704D">
        <w:rPr>
          <w:rFonts w:eastAsia="Times New Roman" w:cs="Arial"/>
          <w:color w:val="000000" w:themeColor="text1"/>
          <w:lang w:eastAsia="en-GB"/>
        </w:rPr>
        <w:t xml:space="preserve"> </w:t>
      </w:r>
    </w:p>
    <w:p w14:paraId="3B89C3B4" w14:textId="2D10AC41" w:rsidR="007D704D" w:rsidRPr="007D704D" w:rsidRDefault="008B7CE5" w:rsidP="008B7CE5">
      <w:pPr>
        <w:numPr>
          <w:ilvl w:val="0"/>
          <w:numId w:val="5"/>
        </w:numPr>
        <w:rPr>
          <w:rFonts w:eastAsia="Times New Roman" w:cs="Arial"/>
          <w:color w:val="000000" w:themeColor="text1"/>
          <w:lang w:eastAsia="en-GB"/>
        </w:rPr>
      </w:pPr>
      <w:r w:rsidRPr="007D704D">
        <w:rPr>
          <w:rFonts w:eastAsia="Times New Roman" w:cs="Arial"/>
          <w:color w:val="000000" w:themeColor="text1"/>
          <w:lang w:eastAsia="en-GB"/>
        </w:rPr>
        <w:t>forager</w:t>
      </w:r>
      <w:r w:rsidR="007D704D">
        <w:rPr>
          <w:rFonts w:eastAsia="Times New Roman" w:cs="Arial"/>
          <w:color w:val="000000" w:themeColor="text1"/>
          <w:lang w:eastAsia="en-GB"/>
        </w:rPr>
        <w:t>s</w:t>
      </w:r>
      <w:r w:rsidRPr="007D704D">
        <w:rPr>
          <w:rFonts w:eastAsia="Times New Roman" w:cs="Arial"/>
          <w:color w:val="000000" w:themeColor="text1"/>
          <w:lang w:eastAsia="en-GB"/>
        </w:rPr>
        <w:t>, although it feeds mainly on the nectar from a relatively small number of eucalypts that produce high volumes of nectar</w:t>
      </w:r>
      <w:r w:rsidR="007D704D">
        <w:rPr>
          <w:rFonts w:eastAsia="Times New Roman" w:cs="Arial"/>
          <w:color w:val="000000" w:themeColor="text1"/>
          <w:lang w:eastAsia="en-GB"/>
        </w:rPr>
        <w:t xml:space="preserve"> - Mulga Ironbark, White Box and Yellow Box.</w:t>
      </w:r>
    </w:p>
    <w:p w14:paraId="4FE14F0F" w14:textId="77777777" w:rsidR="007D704D" w:rsidRDefault="008B7CE5" w:rsidP="008B7CE5">
      <w:pPr>
        <w:numPr>
          <w:ilvl w:val="0"/>
          <w:numId w:val="5"/>
        </w:numPr>
        <w:rPr>
          <w:rFonts w:eastAsia="Times New Roman" w:cs="Arial"/>
          <w:color w:val="000000" w:themeColor="text1"/>
          <w:lang w:eastAsia="en-GB"/>
        </w:rPr>
      </w:pPr>
      <w:r w:rsidRPr="007D704D">
        <w:rPr>
          <w:rFonts w:eastAsia="Times New Roman" w:cs="Arial"/>
          <w:color w:val="000000" w:themeColor="text1"/>
          <w:lang w:eastAsia="en-GB"/>
        </w:rPr>
        <w:t xml:space="preserve">When nectar is scarce lerp and honeydew can comprise a large proportion of the diet. </w:t>
      </w:r>
    </w:p>
    <w:p w14:paraId="32346629" w14:textId="33D1ABD3" w:rsidR="007D704D" w:rsidRPr="007D704D" w:rsidRDefault="007D704D" w:rsidP="007D704D">
      <w:pPr>
        <w:pStyle w:val="ListParagraph"/>
        <w:numPr>
          <w:ilvl w:val="0"/>
          <w:numId w:val="5"/>
        </w:numPr>
        <w:rPr>
          <w:color w:val="000000" w:themeColor="text1"/>
        </w:rPr>
      </w:pPr>
      <w:r w:rsidRPr="007D704D">
        <w:rPr>
          <w:rFonts w:eastAsia="Times New Roman" w:cs="Arial"/>
          <w:color w:val="000000" w:themeColor="text1"/>
          <w:lang w:eastAsia="en-GB"/>
        </w:rPr>
        <w:t>Will also eat n</w:t>
      </w:r>
      <w:r w:rsidRPr="007D704D">
        <w:rPr>
          <w:rFonts w:eastAsia="Times New Roman" w:cs="Arial"/>
          <w:color w:val="000000" w:themeColor="text1"/>
          <w:lang w:eastAsia="en-GB"/>
        </w:rPr>
        <w:t>ectar and fruit from the mistletoes </w:t>
      </w:r>
    </w:p>
    <w:p w14:paraId="39A07256" w14:textId="2F259567" w:rsidR="008B7CE5" w:rsidRPr="007D704D" w:rsidRDefault="008B7CE5" w:rsidP="007D704D">
      <w:pPr>
        <w:numPr>
          <w:ilvl w:val="0"/>
          <w:numId w:val="5"/>
        </w:numPr>
        <w:rPr>
          <w:rFonts w:eastAsia="Times New Roman" w:cs="Arial"/>
          <w:color w:val="000000" w:themeColor="text1"/>
          <w:lang w:eastAsia="en-GB"/>
        </w:rPr>
      </w:pPr>
      <w:r w:rsidRPr="007D704D">
        <w:rPr>
          <w:rFonts w:eastAsia="Times New Roman" w:cs="Arial"/>
          <w:color w:val="000000" w:themeColor="text1"/>
          <w:lang w:eastAsia="en-GB"/>
        </w:rPr>
        <w:t>Insects make</w:t>
      </w:r>
      <w:r w:rsidRPr="007D704D">
        <w:rPr>
          <w:rFonts w:eastAsia="Times New Roman" w:cs="Arial"/>
          <w:color w:val="000000" w:themeColor="text1"/>
          <w:lang w:eastAsia="en-GB"/>
        </w:rPr>
        <w:t xml:space="preserve"> </w:t>
      </w:r>
      <w:r w:rsidRPr="007D704D">
        <w:rPr>
          <w:rFonts w:eastAsia="Times New Roman" w:cs="Arial"/>
          <w:color w:val="000000" w:themeColor="text1"/>
          <w:lang w:eastAsia="en-GB"/>
        </w:rPr>
        <w:t>up about 15% of the total diet and are important components of the diet of nestlings.</w:t>
      </w:r>
    </w:p>
    <w:p w14:paraId="7E3651A4" w14:textId="0E44BF08" w:rsidR="007D704D" w:rsidRPr="007D704D" w:rsidRDefault="007D704D" w:rsidP="008B7CE5">
      <w:pPr>
        <w:numPr>
          <w:ilvl w:val="0"/>
          <w:numId w:val="5"/>
        </w:numPr>
        <w:rPr>
          <w:rFonts w:eastAsia="Times New Roman" w:cs="Arial"/>
          <w:color w:val="000000" w:themeColor="text1"/>
          <w:lang w:eastAsia="en-GB"/>
        </w:rPr>
      </w:pPr>
      <w:r>
        <w:rPr>
          <w:rFonts w:cs="Arial"/>
          <w:color w:val="000000" w:themeColor="text1"/>
        </w:rPr>
        <w:t>feed</w:t>
      </w:r>
      <w:r w:rsidRPr="007D704D">
        <w:rPr>
          <w:rFonts w:cs="Arial"/>
          <w:color w:val="000000" w:themeColor="text1"/>
        </w:rPr>
        <w:t xml:space="preserve"> on lerp (a small bug that lives on gum leaves)</w:t>
      </w:r>
    </w:p>
    <w:p w14:paraId="1E7EBED2" w14:textId="5B4F24FC" w:rsidR="006F6E07" w:rsidRDefault="006F6E07" w:rsidP="006F6E07">
      <w:pPr>
        <w:pStyle w:val="ListParagraph"/>
        <w:rPr>
          <w:rFonts w:eastAsia="Times New Roman" w:cs="Arial"/>
          <w:color w:val="5C5C5C"/>
          <w:sz w:val="23"/>
          <w:szCs w:val="23"/>
          <w:lang w:eastAsia="en-GB"/>
        </w:rPr>
      </w:pPr>
    </w:p>
    <w:p w14:paraId="7F6B46BE" w14:textId="77777777" w:rsidR="006F6E07" w:rsidRDefault="006F6E07" w:rsidP="006F6E07">
      <w:pPr>
        <w:rPr>
          <w:b/>
          <w:bCs/>
        </w:rPr>
      </w:pPr>
      <w:r>
        <w:rPr>
          <w:b/>
          <w:bCs/>
        </w:rPr>
        <w:t>BREEDING and YOUNG</w:t>
      </w:r>
      <w:r w:rsidRPr="006F6E07">
        <w:rPr>
          <w:b/>
          <w:bCs/>
        </w:rPr>
        <w:t>:</w:t>
      </w:r>
    </w:p>
    <w:p w14:paraId="29B9A47D" w14:textId="77777777" w:rsidR="007D704D" w:rsidRPr="007D704D" w:rsidRDefault="007D704D" w:rsidP="007D704D">
      <w:pPr>
        <w:numPr>
          <w:ilvl w:val="0"/>
          <w:numId w:val="5"/>
        </w:numPr>
        <w:rPr>
          <w:rFonts w:cs="Arial"/>
          <w:b/>
          <w:bCs/>
          <w:color w:val="000000" w:themeColor="text1"/>
        </w:rPr>
      </w:pPr>
      <w:r w:rsidRPr="007D704D">
        <w:rPr>
          <w:rFonts w:cs="Arial"/>
          <w:color w:val="000000" w:themeColor="text1"/>
          <w:shd w:val="clear" w:color="auto" w:fill="FFFFFF"/>
        </w:rPr>
        <w:t xml:space="preserve">Breeding is normally in the spring: mostly from August to October </w:t>
      </w:r>
    </w:p>
    <w:p w14:paraId="7E6CA9C3" w14:textId="0C274D2D" w:rsidR="007D704D" w:rsidRPr="007D704D" w:rsidRDefault="007D704D" w:rsidP="007D704D">
      <w:pPr>
        <w:pStyle w:val="ListParagraph"/>
        <w:numPr>
          <w:ilvl w:val="0"/>
          <w:numId w:val="5"/>
        </w:numPr>
        <w:rPr>
          <w:b/>
          <w:bCs/>
        </w:rPr>
      </w:pPr>
      <w:r w:rsidRPr="007D704D">
        <w:rPr>
          <w:rFonts w:eastAsia="Times New Roman" w:cs="Arial"/>
          <w:color w:val="000000" w:themeColor="text1"/>
          <w:lang w:eastAsia="en-GB"/>
        </w:rPr>
        <w:t xml:space="preserve">open cup-shaped nest is constructed of bark, grass, </w:t>
      </w:r>
      <w:proofErr w:type="gramStart"/>
      <w:r w:rsidRPr="007D704D">
        <w:rPr>
          <w:rFonts w:eastAsia="Times New Roman" w:cs="Arial"/>
          <w:color w:val="000000" w:themeColor="text1"/>
          <w:lang w:eastAsia="en-GB"/>
        </w:rPr>
        <w:t>twigs</w:t>
      </w:r>
      <w:proofErr w:type="gramEnd"/>
      <w:r w:rsidRPr="007D704D">
        <w:rPr>
          <w:rFonts w:eastAsia="Times New Roman" w:cs="Arial"/>
          <w:color w:val="000000" w:themeColor="text1"/>
          <w:lang w:eastAsia="en-GB"/>
        </w:rPr>
        <w:t xml:space="preserve"> and wool by the female</w:t>
      </w:r>
    </w:p>
    <w:p w14:paraId="4D57B48C" w14:textId="77777777" w:rsidR="007D704D" w:rsidRPr="007D704D" w:rsidRDefault="008B7CE5" w:rsidP="008B7CE5">
      <w:pPr>
        <w:numPr>
          <w:ilvl w:val="0"/>
          <w:numId w:val="5"/>
        </w:numPr>
        <w:rPr>
          <w:rFonts w:eastAsia="Times New Roman" w:cs="Arial"/>
          <w:color w:val="000000" w:themeColor="text1"/>
          <w:lang w:eastAsia="en-GB"/>
        </w:rPr>
      </w:pPr>
      <w:r w:rsidRPr="007D704D">
        <w:rPr>
          <w:rFonts w:eastAsia="Times New Roman" w:cs="Arial"/>
          <w:color w:val="000000" w:themeColor="text1"/>
          <w:lang w:eastAsia="en-GB"/>
        </w:rPr>
        <w:t xml:space="preserve">usually nest in horizontal branches or forks in tall mature eucalypts and </w:t>
      </w:r>
      <w:proofErr w:type="spellStart"/>
      <w:r w:rsidRPr="007D704D">
        <w:rPr>
          <w:rFonts w:eastAsia="Times New Roman" w:cs="Arial"/>
          <w:color w:val="000000" w:themeColor="text1"/>
          <w:lang w:eastAsia="en-GB"/>
        </w:rPr>
        <w:t>Sheoaks</w:t>
      </w:r>
      <w:proofErr w:type="spellEnd"/>
      <w:r w:rsidRPr="007D704D">
        <w:rPr>
          <w:rFonts w:eastAsia="Times New Roman" w:cs="Arial"/>
          <w:color w:val="000000" w:themeColor="text1"/>
          <w:lang w:eastAsia="en-GB"/>
        </w:rPr>
        <w:t xml:space="preserve">. </w:t>
      </w:r>
    </w:p>
    <w:p w14:paraId="5CBDBBB1" w14:textId="6FEF608B" w:rsidR="008B7CE5" w:rsidRPr="007D704D" w:rsidRDefault="008B7CE5" w:rsidP="008B7CE5">
      <w:pPr>
        <w:numPr>
          <w:ilvl w:val="0"/>
          <w:numId w:val="5"/>
        </w:numPr>
        <w:rPr>
          <w:rFonts w:eastAsia="Times New Roman" w:cs="Arial"/>
          <w:color w:val="000000" w:themeColor="text1"/>
          <w:lang w:eastAsia="en-GB"/>
        </w:rPr>
      </w:pPr>
      <w:r w:rsidRPr="007D704D">
        <w:rPr>
          <w:rFonts w:eastAsia="Times New Roman" w:cs="Arial"/>
          <w:color w:val="000000" w:themeColor="text1"/>
          <w:lang w:eastAsia="en-GB"/>
        </w:rPr>
        <w:t>Also nest in mistletoe haustoria.</w:t>
      </w:r>
    </w:p>
    <w:p w14:paraId="441CA082" w14:textId="77777777" w:rsidR="007D704D" w:rsidRPr="007D704D" w:rsidRDefault="007D704D" w:rsidP="008B7CE5">
      <w:pPr>
        <w:numPr>
          <w:ilvl w:val="0"/>
          <w:numId w:val="5"/>
        </w:numPr>
        <w:rPr>
          <w:rFonts w:eastAsia="Times New Roman" w:cs="Arial"/>
          <w:color w:val="000000" w:themeColor="text1"/>
          <w:lang w:eastAsia="en-GB"/>
        </w:rPr>
      </w:pPr>
      <w:r w:rsidRPr="007D704D">
        <w:rPr>
          <w:rFonts w:cs="Arial"/>
          <w:color w:val="000000" w:themeColor="text1"/>
        </w:rPr>
        <w:t xml:space="preserve">Lays two to three reddish-buff coloured eggs. </w:t>
      </w:r>
    </w:p>
    <w:p w14:paraId="3C8D7B4D" w14:textId="77777777" w:rsidR="007D704D" w:rsidRPr="007D704D" w:rsidRDefault="007D704D" w:rsidP="008B7CE5">
      <w:pPr>
        <w:numPr>
          <w:ilvl w:val="0"/>
          <w:numId w:val="5"/>
        </w:numPr>
        <w:rPr>
          <w:rFonts w:eastAsia="Times New Roman" w:cs="Arial"/>
          <w:color w:val="000000" w:themeColor="text1"/>
          <w:lang w:eastAsia="en-GB"/>
        </w:rPr>
      </w:pPr>
      <w:r w:rsidRPr="007D704D">
        <w:rPr>
          <w:rFonts w:cs="Arial"/>
          <w:color w:val="000000" w:themeColor="text1"/>
        </w:rPr>
        <w:t xml:space="preserve">They may have speckled purple-red and violet-grey markings. </w:t>
      </w:r>
    </w:p>
    <w:p w14:paraId="6D0BE444" w14:textId="19466496" w:rsidR="007D704D" w:rsidRPr="007D704D" w:rsidRDefault="007D704D" w:rsidP="008B7CE5">
      <w:pPr>
        <w:numPr>
          <w:ilvl w:val="0"/>
          <w:numId w:val="5"/>
        </w:numPr>
        <w:rPr>
          <w:rFonts w:eastAsia="Times New Roman" w:cs="Arial"/>
          <w:color w:val="000000" w:themeColor="text1"/>
          <w:lang w:eastAsia="en-GB"/>
        </w:rPr>
      </w:pPr>
      <w:r w:rsidRPr="007D704D">
        <w:rPr>
          <w:rFonts w:cs="Arial"/>
          <w:color w:val="000000" w:themeColor="text1"/>
        </w:rPr>
        <w:t>Eggs hatch after 14 days</w:t>
      </w:r>
    </w:p>
    <w:p w14:paraId="5ED62ED0" w14:textId="32EA11BE" w:rsidR="006F6E07" w:rsidRPr="007D704D" w:rsidRDefault="006F6E07" w:rsidP="006F6E07">
      <w:pPr>
        <w:rPr>
          <w:rFonts w:cs="Arial"/>
          <w:color w:val="000000" w:themeColor="text1"/>
        </w:rPr>
      </w:pPr>
    </w:p>
    <w:p w14:paraId="59CEC5AA" w14:textId="77777777" w:rsidR="006F6E07" w:rsidRDefault="006F6E07" w:rsidP="006F6E07">
      <w:pPr>
        <w:rPr>
          <w:b/>
          <w:bCs/>
        </w:rPr>
      </w:pPr>
      <w:r w:rsidRPr="006F6E07">
        <w:rPr>
          <w:b/>
          <w:bCs/>
        </w:rPr>
        <w:t xml:space="preserve">THREATS </w:t>
      </w:r>
    </w:p>
    <w:p w14:paraId="0281C102" w14:textId="69E268AA" w:rsidR="008B7CE5" w:rsidRPr="007D704D" w:rsidRDefault="008B7CE5" w:rsidP="008B7CE5">
      <w:pPr>
        <w:numPr>
          <w:ilvl w:val="0"/>
          <w:numId w:val="6"/>
        </w:numPr>
        <w:rPr>
          <w:rFonts w:eastAsia="Times New Roman" w:cs="Arial"/>
          <w:color w:val="000000" w:themeColor="text1"/>
          <w:lang w:eastAsia="en-GB"/>
        </w:rPr>
      </w:pPr>
      <w:r w:rsidRPr="007D704D">
        <w:rPr>
          <w:rFonts w:eastAsia="Times New Roman" w:cs="Arial"/>
          <w:b/>
          <w:bCs/>
          <w:color w:val="000000" w:themeColor="text1"/>
          <w:lang w:eastAsia="en-GB"/>
        </w:rPr>
        <w:t xml:space="preserve">Historical loss, </w:t>
      </w:r>
      <w:proofErr w:type="gramStart"/>
      <w:r w:rsidRPr="007D704D">
        <w:rPr>
          <w:rFonts w:eastAsia="Times New Roman" w:cs="Arial"/>
          <w:b/>
          <w:bCs/>
          <w:color w:val="000000" w:themeColor="text1"/>
          <w:lang w:eastAsia="en-GB"/>
        </w:rPr>
        <w:t>fragmentation</w:t>
      </w:r>
      <w:proofErr w:type="gramEnd"/>
      <w:r w:rsidRPr="007D704D">
        <w:rPr>
          <w:rFonts w:eastAsia="Times New Roman" w:cs="Arial"/>
          <w:b/>
          <w:bCs/>
          <w:color w:val="000000" w:themeColor="text1"/>
          <w:lang w:eastAsia="en-GB"/>
        </w:rPr>
        <w:t xml:space="preserve"> and degradation of habitat</w:t>
      </w:r>
      <w:r w:rsidRPr="007D704D">
        <w:rPr>
          <w:rFonts w:eastAsia="Times New Roman" w:cs="Arial"/>
          <w:color w:val="000000" w:themeColor="text1"/>
          <w:lang w:eastAsia="en-GB"/>
        </w:rPr>
        <w:t xml:space="preserve"> from clearing for agricultural and residential development</w:t>
      </w:r>
      <w:r w:rsidR="007D704D">
        <w:rPr>
          <w:rFonts w:eastAsia="Times New Roman" w:cs="Arial"/>
          <w:color w:val="000000" w:themeColor="text1"/>
          <w:lang w:eastAsia="en-GB"/>
        </w:rPr>
        <w:t>.</w:t>
      </w:r>
    </w:p>
    <w:p w14:paraId="46D61FE6" w14:textId="77777777" w:rsidR="008B7CE5" w:rsidRPr="007D704D" w:rsidRDefault="008B7CE5" w:rsidP="008B7CE5">
      <w:pPr>
        <w:numPr>
          <w:ilvl w:val="0"/>
          <w:numId w:val="6"/>
        </w:numPr>
        <w:rPr>
          <w:rFonts w:eastAsia="Times New Roman" w:cs="Arial"/>
          <w:color w:val="000000" w:themeColor="text1"/>
          <w:lang w:eastAsia="en-GB"/>
        </w:rPr>
      </w:pPr>
      <w:r w:rsidRPr="007D704D">
        <w:rPr>
          <w:rFonts w:eastAsia="Times New Roman" w:cs="Arial"/>
          <w:b/>
          <w:bCs/>
          <w:color w:val="000000" w:themeColor="text1"/>
          <w:lang w:eastAsia="en-GB"/>
        </w:rPr>
        <w:t>Continuing loss</w:t>
      </w:r>
      <w:r w:rsidRPr="007D704D">
        <w:rPr>
          <w:rFonts w:eastAsia="Times New Roman" w:cs="Arial"/>
          <w:color w:val="000000" w:themeColor="text1"/>
          <w:lang w:eastAsia="en-GB"/>
        </w:rPr>
        <w:t xml:space="preserve"> of key habitat tree species and remnant woodlands from </w:t>
      </w:r>
      <w:r w:rsidRPr="007D704D">
        <w:rPr>
          <w:rFonts w:eastAsia="Times New Roman" w:cs="Arial"/>
          <w:b/>
          <w:bCs/>
          <w:color w:val="000000" w:themeColor="text1"/>
          <w:lang w:eastAsia="en-GB"/>
        </w:rPr>
        <w:t>major developments</w:t>
      </w:r>
      <w:r w:rsidRPr="007D704D">
        <w:rPr>
          <w:rFonts w:eastAsia="Times New Roman" w:cs="Arial"/>
          <w:color w:val="000000" w:themeColor="text1"/>
          <w:lang w:eastAsia="en-GB"/>
        </w:rPr>
        <w:t xml:space="preserve"> (mining and agricultural), timber gathering and residential developments.</w:t>
      </w:r>
    </w:p>
    <w:p w14:paraId="464220DB" w14:textId="1B3775EB" w:rsidR="007D704D" w:rsidRDefault="007D704D" w:rsidP="008B7CE5">
      <w:pPr>
        <w:numPr>
          <w:ilvl w:val="0"/>
          <w:numId w:val="6"/>
        </w:numPr>
        <w:rPr>
          <w:rFonts w:eastAsia="Times New Roman" w:cs="Arial"/>
          <w:color w:val="000000" w:themeColor="text1"/>
          <w:lang w:eastAsia="en-GB"/>
        </w:rPr>
      </w:pPr>
      <w:r w:rsidRPr="007D704D">
        <w:rPr>
          <w:rFonts w:eastAsia="Times New Roman" w:cs="Arial"/>
          <w:b/>
          <w:bCs/>
          <w:color w:val="000000" w:themeColor="text1"/>
          <w:lang w:eastAsia="en-GB"/>
        </w:rPr>
        <w:t>Overgrazing</w:t>
      </w:r>
      <w:r>
        <w:rPr>
          <w:rFonts w:eastAsia="Times New Roman" w:cs="Arial"/>
          <w:color w:val="000000" w:themeColor="text1"/>
          <w:lang w:eastAsia="en-GB"/>
        </w:rPr>
        <w:t xml:space="preserve"> has decreased the ability of understorey vegetation to regenerate.</w:t>
      </w:r>
    </w:p>
    <w:p w14:paraId="7B362D36" w14:textId="77777777" w:rsidR="008B7CE5" w:rsidRPr="007D704D" w:rsidRDefault="008B7CE5" w:rsidP="008B7CE5">
      <w:pPr>
        <w:numPr>
          <w:ilvl w:val="0"/>
          <w:numId w:val="6"/>
        </w:numPr>
        <w:rPr>
          <w:rFonts w:eastAsia="Times New Roman" w:cs="Arial"/>
          <w:b/>
          <w:bCs/>
          <w:color w:val="000000" w:themeColor="text1"/>
          <w:lang w:eastAsia="en-GB"/>
        </w:rPr>
      </w:pPr>
      <w:r w:rsidRPr="007D704D">
        <w:rPr>
          <w:rFonts w:eastAsia="Times New Roman" w:cs="Arial"/>
          <w:b/>
          <w:bCs/>
          <w:color w:val="000000" w:themeColor="text1"/>
          <w:lang w:eastAsia="en-GB"/>
        </w:rPr>
        <w:t>Competition</w:t>
      </w:r>
      <w:r w:rsidRPr="007D704D">
        <w:rPr>
          <w:rFonts w:eastAsia="Times New Roman" w:cs="Arial"/>
          <w:color w:val="000000" w:themeColor="text1"/>
          <w:lang w:eastAsia="en-GB"/>
        </w:rPr>
        <w:t xml:space="preserve"> from larger aggressive honeyeaters, particularly </w:t>
      </w:r>
      <w:r w:rsidRPr="007D704D">
        <w:rPr>
          <w:rFonts w:eastAsia="Times New Roman" w:cs="Arial"/>
          <w:b/>
          <w:bCs/>
          <w:color w:val="000000" w:themeColor="text1"/>
          <w:lang w:eastAsia="en-GB"/>
        </w:rPr>
        <w:t xml:space="preserve">noisy miners, noisy </w:t>
      </w:r>
      <w:proofErr w:type="gramStart"/>
      <w:r w:rsidRPr="007D704D">
        <w:rPr>
          <w:rFonts w:eastAsia="Times New Roman" w:cs="Arial"/>
          <w:b/>
          <w:bCs/>
          <w:color w:val="000000" w:themeColor="text1"/>
          <w:lang w:eastAsia="en-GB"/>
        </w:rPr>
        <w:t>friarbirds</w:t>
      </w:r>
      <w:proofErr w:type="gramEnd"/>
      <w:r w:rsidRPr="007D704D">
        <w:rPr>
          <w:rFonts w:eastAsia="Times New Roman" w:cs="Arial"/>
          <w:b/>
          <w:bCs/>
          <w:color w:val="000000" w:themeColor="text1"/>
          <w:lang w:eastAsia="en-GB"/>
        </w:rPr>
        <w:t xml:space="preserve"> and red wattlebirds.</w:t>
      </w:r>
    </w:p>
    <w:p w14:paraId="687157DE" w14:textId="36D244DF" w:rsidR="008B7CE5" w:rsidRPr="007D704D" w:rsidRDefault="008B7CE5" w:rsidP="008B7CE5">
      <w:pPr>
        <w:numPr>
          <w:ilvl w:val="0"/>
          <w:numId w:val="6"/>
        </w:numPr>
        <w:rPr>
          <w:rFonts w:eastAsia="Times New Roman" w:cs="Arial"/>
          <w:color w:val="000000" w:themeColor="text1"/>
          <w:lang w:eastAsia="en-GB"/>
        </w:rPr>
      </w:pPr>
      <w:r w:rsidRPr="007D704D">
        <w:rPr>
          <w:rFonts w:eastAsia="Times New Roman" w:cs="Arial"/>
          <w:color w:val="000000" w:themeColor="text1"/>
          <w:lang w:eastAsia="en-GB"/>
        </w:rPr>
        <w:t xml:space="preserve">The </w:t>
      </w:r>
      <w:r w:rsidRPr="007D704D">
        <w:rPr>
          <w:rFonts w:eastAsia="Times New Roman" w:cs="Arial"/>
          <w:b/>
          <w:bCs/>
          <w:color w:val="000000" w:themeColor="text1"/>
          <w:lang w:eastAsia="en-GB"/>
        </w:rPr>
        <w:t>small population size</w:t>
      </w:r>
      <w:r w:rsidRPr="007D704D">
        <w:rPr>
          <w:rFonts w:eastAsia="Times New Roman" w:cs="Arial"/>
          <w:color w:val="000000" w:themeColor="text1"/>
          <w:lang w:eastAsia="en-GB"/>
        </w:rPr>
        <w:t xml:space="preserve"> and </w:t>
      </w:r>
      <w:r w:rsidRPr="007D704D">
        <w:rPr>
          <w:rFonts w:eastAsia="Times New Roman" w:cs="Arial"/>
          <w:b/>
          <w:bCs/>
          <w:color w:val="000000" w:themeColor="text1"/>
          <w:lang w:eastAsia="en-GB"/>
        </w:rPr>
        <w:t>restricted habitat availability</w:t>
      </w:r>
      <w:r w:rsidRPr="007D704D">
        <w:rPr>
          <w:rFonts w:eastAsia="Times New Roman" w:cs="Arial"/>
          <w:color w:val="000000" w:themeColor="text1"/>
          <w:lang w:eastAsia="en-GB"/>
        </w:rPr>
        <w:t xml:space="preserve"> make the species highly vulnerable to extinction </w:t>
      </w:r>
      <w:r w:rsidR="007D704D">
        <w:rPr>
          <w:rFonts w:eastAsia="Times New Roman" w:cs="Arial"/>
          <w:color w:val="000000" w:themeColor="text1"/>
          <w:lang w:eastAsia="en-GB"/>
        </w:rPr>
        <w:t xml:space="preserve">because of </w:t>
      </w:r>
      <w:r w:rsidR="007D704D" w:rsidRPr="007D704D">
        <w:rPr>
          <w:rFonts w:eastAsia="Times New Roman" w:cs="Arial"/>
          <w:color w:val="000000" w:themeColor="text1"/>
          <w:lang w:eastAsia="en-GB"/>
        </w:rPr>
        <w:t>loss</w:t>
      </w:r>
      <w:r w:rsidRPr="007D704D">
        <w:rPr>
          <w:rFonts w:eastAsia="Times New Roman" w:cs="Arial"/>
          <w:color w:val="000000" w:themeColor="text1"/>
          <w:lang w:eastAsia="en-GB"/>
        </w:rPr>
        <w:t xml:space="preserve"> of genetic diversity, and reduced ability to compete, increased predation and reduced fledging rates.</w:t>
      </w:r>
    </w:p>
    <w:p w14:paraId="5F44C52D" w14:textId="77777777" w:rsidR="008B7CE5" w:rsidRPr="007D704D" w:rsidRDefault="008B7CE5" w:rsidP="008B7CE5">
      <w:pPr>
        <w:numPr>
          <w:ilvl w:val="0"/>
          <w:numId w:val="6"/>
        </w:numPr>
        <w:rPr>
          <w:rFonts w:eastAsia="Times New Roman" w:cs="Arial"/>
          <w:color w:val="000000" w:themeColor="text1"/>
          <w:lang w:eastAsia="en-GB"/>
        </w:rPr>
      </w:pPr>
      <w:r w:rsidRPr="007D704D">
        <w:rPr>
          <w:rFonts w:eastAsia="Times New Roman" w:cs="Arial"/>
          <w:b/>
          <w:bCs/>
          <w:color w:val="000000" w:themeColor="text1"/>
          <w:lang w:eastAsia="en-GB"/>
        </w:rPr>
        <w:t>Egg and nest predation</w:t>
      </w:r>
      <w:r w:rsidRPr="007D704D">
        <w:rPr>
          <w:rFonts w:eastAsia="Times New Roman" w:cs="Arial"/>
          <w:color w:val="000000" w:themeColor="text1"/>
          <w:lang w:eastAsia="en-GB"/>
        </w:rPr>
        <w:t xml:space="preserve"> by native birds and mammals.</w:t>
      </w:r>
    </w:p>
    <w:p w14:paraId="6C4D2DE8" w14:textId="77777777" w:rsidR="008B7CE5" w:rsidRPr="007D704D" w:rsidRDefault="008B7CE5" w:rsidP="008B7CE5">
      <w:pPr>
        <w:numPr>
          <w:ilvl w:val="0"/>
          <w:numId w:val="6"/>
        </w:numPr>
        <w:rPr>
          <w:rFonts w:eastAsia="Times New Roman" w:cs="Arial"/>
          <w:color w:val="000000" w:themeColor="text1"/>
          <w:lang w:eastAsia="en-GB"/>
        </w:rPr>
      </w:pPr>
      <w:r w:rsidRPr="007D704D">
        <w:rPr>
          <w:rFonts w:eastAsia="Times New Roman" w:cs="Arial"/>
          <w:b/>
          <w:bCs/>
          <w:color w:val="000000" w:themeColor="text1"/>
          <w:lang w:eastAsia="en-GB"/>
        </w:rPr>
        <w:t>Inappropriate forestry management practices</w:t>
      </w:r>
      <w:r w:rsidRPr="007D704D">
        <w:rPr>
          <w:rFonts w:eastAsia="Times New Roman" w:cs="Arial"/>
          <w:color w:val="000000" w:themeColor="text1"/>
          <w:lang w:eastAsia="en-GB"/>
        </w:rPr>
        <w:t xml:space="preserve"> that remove large mature resource-abundant trees. Firewood collection and harvesting in Box-Ironbark woodlands can also remove important habitat components.</w:t>
      </w:r>
    </w:p>
    <w:p w14:paraId="67E6FFF6" w14:textId="77777777" w:rsidR="008B7CE5" w:rsidRPr="007D704D" w:rsidRDefault="008B7CE5" w:rsidP="008B7CE5">
      <w:pPr>
        <w:numPr>
          <w:ilvl w:val="0"/>
          <w:numId w:val="6"/>
        </w:numPr>
        <w:rPr>
          <w:rFonts w:eastAsia="Times New Roman" w:cs="Arial"/>
          <w:color w:val="000000" w:themeColor="text1"/>
          <w:lang w:eastAsia="en-GB"/>
        </w:rPr>
      </w:pPr>
      <w:r w:rsidRPr="007D704D">
        <w:rPr>
          <w:rFonts w:eastAsia="Times New Roman" w:cs="Arial"/>
          <w:b/>
          <w:bCs/>
          <w:color w:val="000000" w:themeColor="text1"/>
          <w:lang w:eastAsia="en-GB"/>
        </w:rPr>
        <w:t>Disturbance at nesting sites</w:t>
      </w:r>
      <w:r w:rsidRPr="007D704D">
        <w:rPr>
          <w:rFonts w:eastAsia="Times New Roman" w:cs="Arial"/>
          <w:color w:val="000000" w:themeColor="text1"/>
          <w:lang w:eastAsia="en-GB"/>
        </w:rPr>
        <w:t xml:space="preserve"> leading to reduced nesting success by recreational users.</w:t>
      </w:r>
    </w:p>
    <w:p w14:paraId="23F662C0" w14:textId="77777777" w:rsidR="008B7CE5" w:rsidRPr="007D704D" w:rsidRDefault="008B7CE5" w:rsidP="008B7CE5">
      <w:pPr>
        <w:numPr>
          <w:ilvl w:val="0"/>
          <w:numId w:val="6"/>
        </w:numPr>
        <w:rPr>
          <w:rFonts w:eastAsia="Times New Roman" w:cs="Arial"/>
          <w:color w:val="000000" w:themeColor="text1"/>
          <w:lang w:eastAsia="en-GB"/>
        </w:rPr>
      </w:pPr>
      <w:r w:rsidRPr="007D704D">
        <w:rPr>
          <w:rFonts w:eastAsia="Times New Roman" w:cs="Arial"/>
          <w:color w:val="000000" w:themeColor="text1"/>
          <w:lang w:eastAsia="en-GB"/>
        </w:rPr>
        <w:t xml:space="preserve">Loss of key foraging resources </w:t>
      </w:r>
      <w:proofErr w:type="gramStart"/>
      <w:r w:rsidRPr="007D704D">
        <w:rPr>
          <w:rFonts w:eastAsia="Times New Roman" w:cs="Arial"/>
          <w:color w:val="000000" w:themeColor="text1"/>
          <w:lang w:eastAsia="en-GB"/>
        </w:rPr>
        <w:t>as a result of</w:t>
      </w:r>
      <w:proofErr w:type="gramEnd"/>
      <w:r w:rsidRPr="007D704D">
        <w:rPr>
          <w:rFonts w:eastAsia="Times New Roman" w:cs="Arial"/>
          <w:color w:val="000000" w:themeColor="text1"/>
          <w:lang w:eastAsia="en-GB"/>
        </w:rPr>
        <w:t xml:space="preserve"> </w:t>
      </w:r>
      <w:r w:rsidRPr="007D704D">
        <w:rPr>
          <w:rFonts w:eastAsia="Times New Roman" w:cs="Arial"/>
          <w:b/>
          <w:bCs/>
          <w:color w:val="000000" w:themeColor="text1"/>
          <w:lang w:eastAsia="en-GB"/>
        </w:rPr>
        <w:t>inappropriate fire regimes.</w:t>
      </w:r>
    </w:p>
    <w:p w14:paraId="695EA580" w14:textId="7AFB8B61" w:rsidR="006F6E07" w:rsidRPr="007D704D" w:rsidRDefault="008B7CE5" w:rsidP="007D704D">
      <w:pPr>
        <w:pStyle w:val="ListParagraph"/>
        <w:numPr>
          <w:ilvl w:val="0"/>
          <w:numId w:val="6"/>
        </w:numPr>
        <w:rPr>
          <w:color w:val="000000" w:themeColor="text1"/>
        </w:rPr>
      </w:pPr>
      <w:r w:rsidRPr="007D704D">
        <w:rPr>
          <w:rFonts w:eastAsia="Times New Roman" w:cs="Arial"/>
          <w:b/>
          <w:bCs/>
          <w:color w:val="000000" w:themeColor="text1"/>
          <w:lang w:eastAsia="en-GB"/>
        </w:rPr>
        <w:t>Drought</w:t>
      </w:r>
      <w:r w:rsidRPr="007D704D">
        <w:rPr>
          <w:rFonts w:eastAsia="Times New Roman" w:cs="Arial"/>
          <w:color w:val="000000" w:themeColor="text1"/>
          <w:lang w:eastAsia="en-GB"/>
        </w:rPr>
        <w:t xml:space="preserve"> has limited the availability of free-standing water, which is considered a key component of an optimal nesting </w:t>
      </w:r>
    </w:p>
    <w:p w14:paraId="422E6AD9" w14:textId="2CF6EC19" w:rsidR="007D704D" w:rsidRPr="007D704D" w:rsidRDefault="007D704D" w:rsidP="007D704D">
      <w:pPr>
        <w:numPr>
          <w:ilvl w:val="0"/>
          <w:numId w:val="6"/>
        </w:numPr>
        <w:rPr>
          <w:rFonts w:eastAsia="Times New Roman" w:cs="Arial"/>
          <w:color w:val="000000" w:themeColor="text1"/>
          <w:lang w:eastAsia="en-GB"/>
        </w:rPr>
      </w:pPr>
      <w:r w:rsidRPr="007D704D">
        <w:rPr>
          <w:rFonts w:eastAsia="Times New Roman" w:cs="Arial"/>
          <w:color w:val="000000" w:themeColor="text1"/>
          <w:lang w:eastAsia="en-GB"/>
        </w:rPr>
        <w:t>Due to depletion of numbers</w:t>
      </w:r>
      <w:r w:rsidRPr="007D704D">
        <w:rPr>
          <w:rFonts w:eastAsia="Times New Roman" w:cs="Arial"/>
          <w:color w:val="000000" w:themeColor="text1"/>
          <w:lang w:eastAsia="en-GB"/>
        </w:rPr>
        <w:t>,</w:t>
      </w:r>
      <w:r w:rsidRPr="007D704D">
        <w:rPr>
          <w:rFonts w:eastAsia="Times New Roman" w:cs="Arial"/>
          <w:color w:val="000000" w:themeColor="text1"/>
          <w:lang w:eastAsia="en-GB"/>
        </w:rPr>
        <w:t xml:space="preserve"> male</w:t>
      </w:r>
      <w:r w:rsidRPr="007D704D">
        <w:rPr>
          <w:rFonts w:eastAsia="Times New Roman" w:cs="Arial"/>
          <w:color w:val="000000" w:themeColor="text1"/>
          <w:lang w:eastAsia="en-GB"/>
        </w:rPr>
        <w:t xml:space="preserve">s </w:t>
      </w:r>
      <w:r w:rsidRPr="007D704D">
        <w:rPr>
          <w:rFonts w:eastAsia="Times New Roman" w:cs="Arial"/>
          <w:color w:val="000000" w:themeColor="text1"/>
          <w:lang w:eastAsia="en-GB"/>
        </w:rPr>
        <w:t xml:space="preserve">cannot </w:t>
      </w:r>
      <w:r w:rsidRPr="007D704D">
        <w:rPr>
          <w:rFonts w:eastAsia="Times New Roman" w:cs="Arial"/>
          <w:color w:val="000000" w:themeColor="text1"/>
          <w:lang w:eastAsia="en-GB"/>
        </w:rPr>
        <w:t xml:space="preserve">readily </w:t>
      </w:r>
      <w:r w:rsidRPr="007D704D">
        <w:rPr>
          <w:rFonts w:eastAsia="Times New Roman" w:cs="Arial"/>
          <w:color w:val="000000" w:themeColor="text1"/>
          <w:lang w:eastAsia="en-GB"/>
        </w:rPr>
        <w:t>learn the</w:t>
      </w:r>
      <w:r w:rsidRPr="007D704D">
        <w:rPr>
          <w:rFonts w:eastAsia="Times New Roman" w:cs="Arial"/>
          <w:color w:val="000000" w:themeColor="text1"/>
          <w:lang w:eastAsia="en-GB"/>
        </w:rPr>
        <w:t>ir</w:t>
      </w:r>
      <w:r w:rsidRPr="007D704D">
        <w:rPr>
          <w:rFonts w:eastAsia="Times New Roman" w:cs="Arial"/>
          <w:color w:val="000000" w:themeColor="text1"/>
          <w:lang w:eastAsia="en-GB"/>
        </w:rPr>
        <w:t xml:space="preserve"> </w:t>
      </w:r>
      <w:r w:rsidRPr="007D704D">
        <w:rPr>
          <w:rFonts w:eastAsia="Times New Roman" w:cs="Arial"/>
          <w:b/>
          <w:bCs/>
          <w:color w:val="000000" w:themeColor="text1"/>
          <w:lang w:eastAsia="en-GB"/>
        </w:rPr>
        <w:t>mating song</w:t>
      </w:r>
      <w:r w:rsidRPr="007D704D">
        <w:rPr>
          <w:rFonts w:eastAsia="Times New Roman" w:cs="Arial"/>
          <w:color w:val="000000" w:themeColor="text1"/>
          <w:lang w:eastAsia="en-GB"/>
        </w:rPr>
        <w:t xml:space="preserve">, often mimicking other birds with no result. </w:t>
      </w:r>
      <w:r>
        <w:rPr>
          <w:rFonts w:eastAsia="Times New Roman" w:cs="Arial"/>
          <w:color w:val="000000" w:themeColor="text1"/>
          <w:lang w:eastAsia="en-GB"/>
        </w:rPr>
        <w:t>This is having a major impact on breeding.</w:t>
      </w:r>
    </w:p>
    <w:p w14:paraId="6F00106A" w14:textId="77777777" w:rsidR="006F6E07" w:rsidRDefault="006F6E07" w:rsidP="006F6E07">
      <w:pPr>
        <w:pStyle w:val="ListParagraph"/>
        <w:rPr>
          <w:b/>
          <w:bCs/>
          <w:sz w:val="32"/>
          <w:szCs w:val="32"/>
        </w:rPr>
      </w:pPr>
    </w:p>
    <w:p w14:paraId="29C9E420" w14:textId="7A7FC476" w:rsidR="006F6E07" w:rsidRDefault="006F6E07" w:rsidP="006F6E07">
      <w:pPr>
        <w:rPr>
          <w:b/>
          <w:bCs/>
          <w:sz w:val="28"/>
          <w:szCs w:val="28"/>
        </w:rPr>
      </w:pPr>
      <w:r w:rsidRPr="006F6E07">
        <w:rPr>
          <w:b/>
          <w:bCs/>
          <w:sz w:val="28"/>
          <w:szCs w:val="28"/>
        </w:rPr>
        <w:t xml:space="preserve">ACTIVITIES TO ASSIST THE </w:t>
      </w:r>
      <w:r w:rsidR="008B7CE5">
        <w:rPr>
          <w:b/>
          <w:bCs/>
          <w:sz w:val="28"/>
          <w:szCs w:val="28"/>
        </w:rPr>
        <w:t>REGENT HONEYEATER</w:t>
      </w:r>
    </w:p>
    <w:p w14:paraId="5789F3AF" w14:textId="77777777" w:rsidR="007D704D" w:rsidRDefault="008B7CE5" w:rsidP="008B7CE5">
      <w:pPr>
        <w:numPr>
          <w:ilvl w:val="0"/>
          <w:numId w:val="4"/>
        </w:numPr>
        <w:rPr>
          <w:rFonts w:eastAsia="Times New Roman" w:cs="Arial"/>
          <w:color w:val="000000" w:themeColor="text1"/>
          <w:lang w:eastAsia="en-GB"/>
        </w:rPr>
      </w:pPr>
      <w:r w:rsidRPr="007D704D">
        <w:rPr>
          <w:rFonts w:eastAsia="Times New Roman" w:cs="Arial"/>
          <w:color w:val="000000" w:themeColor="text1"/>
          <w:lang w:eastAsia="en-GB"/>
        </w:rPr>
        <w:t xml:space="preserve">Maintain a </w:t>
      </w:r>
      <w:r w:rsidRPr="007D704D">
        <w:rPr>
          <w:rFonts w:eastAsia="Times New Roman" w:cs="Arial"/>
          <w:b/>
          <w:bCs/>
          <w:color w:val="000000" w:themeColor="text1"/>
          <w:lang w:eastAsia="en-GB"/>
        </w:rPr>
        <w:t>captive population</w:t>
      </w:r>
      <w:r w:rsidRPr="007D704D">
        <w:rPr>
          <w:rFonts w:eastAsia="Times New Roman" w:cs="Arial"/>
          <w:color w:val="000000" w:themeColor="text1"/>
          <w:lang w:eastAsia="en-GB"/>
        </w:rPr>
        <w:t xml:space="preserve"> of Regent Honeyeaters.</w:t>
      </w:r>
    </w:p>
    <w:p w14:paraId="073F8098" w14:textId="22AAAA07" w:rsidR="008B7CE5" w:rsidRPr="007D704D" w:rsidRDefault="007D704D" w:rsidP="008B7CE5">
      <w:pPr>
        <w:numPr>
          <w:ilvl w:val="0"/>
          <w:numId w:val="4"/>
        </w:numPr>
        <w:rPr>
          <w:rFonts w:eastAsia="Times New Roman" w:cs="Arial"/>
          <w:color w:val="000000" w:themeColor="text1"/>
          <w:lang w:eastAsia="en-GB"/>
        </w:rPr>
      </w:pPr>
      <w:r>
        <w:rPr>
          <w:rFonts w:eastAsia="Times New Roman" w:cs="Arial"/>
          <w:color w:val="000000" w:themeColor="text1"/>
          <w:lang w:eastAsia="en-GB"/>
        </w:rPr>
        <w:t>Taronga Park Zoo has an excellent program which includes teaching the species’ song to the males via audio recordings, so that when released they will be able to breed.</w:t>
      </w:r>
    </w:p>
    <w:p w14:paraId="462F463F" w14:textId="6D230A96" w:rsidR="007D704D" w:rsidRDefault="008B7CE5" w:rsidP="008B7CE5">
      <w:pPr>
        <w:numPr>
          <w:ilvl w:val="0"/>
          <w:numId w:val="4"/>
        </w:numPr>
        <w:rPr>
          <w:rFonts w:eastAsia="Times New Roman" w:cs="Arial"/>
          <w:color w:val="000000" w:themeColor="text1"/>
          <w:lang w:eastAsia="en-GB"/>
        </w:rPr>
      </w:pPr>
      <w:r w:rsidRPr="007D704D">
        <w:rPr>
          <w:rFonts w:eastAsia="Times New Roman" w:cs="Arial"/>
          <w:color w:val="000000" w:themeColor="text1"/>
          <w:lang w:eastAsia="en-GB"/>
        </w:rPr>
        <w:t>Provide landholders and other community members with i</w:t>
      </w:r>
      <w:r w:rsidRPr="007D704D">
        <w:rPr>
          <w:rFonts w:eastAsia="Times New Roman" w:cs="Arial"/>
          <w:b/>
          <w:bCs/>
          <w:color w:val="000000" w:themeColor="text1"/>
          <w:lang w:eastAsia="en-GB"/>
        </w:rPr>
        <w:t xml:space="preserve">nformation </w:t>
      </w:r>
      <w:r w:rsidRPr="007D704D">
        <w:rPr>
          <w:rFonts w:eastAsia="Times New Roman" w:cs="Arial"/>
          <w:color w:val="000000" w:themeColor="text1"/>
          <w:lang w:eastAsia="en-GB"/>
        </w:rPr>
        <w:t>on the ecology and conservation requirements of the Regent Honeyeater.</w:t>
      </w:r>
    </w:p>
    <w:p w14:paraId="2A34F035" w14:textId="5714DB4A" w:rsidR="008B7CE5" w:rsidRPr="007D704D" w:rsidRDefault="008B7CE5" w:rsidP="008B7CE5">
      <w:pPr>
        <w:numPr>
          <w:ilvl w:val="0"/>
          <w:numId w:val="4"/>
        </w:numPr>
        <w:rPr>
          <w:rFonts w:eastAsia="Times New Roman" w:cs="Arial"/>
          <w:color w:val="000000" w:themeColor="text1"/>
          <w:lang w:eastAsia="en-GB"/>
        </w:rPr>
      </w:pPr>
      <w:r w:rsidRPr="007D704D">
        <w:rPr>
          <w:rFonts w:eastAsia="Times New Roman" w:cs="Arial"/>
          <w:color w:val="000000" w:themeColor="text1"/>
          <w:lang w:eastAsia="en-GB"/>
        </w:rPr>
        <w:t xml:space="preserve"> Use incentives on private land to </w:t>
      </w:r>
      <w:r w:rsidRPr="007D704D">
        <w:rPr>
          <w:rFonts w:eastAsia="Times New Roman" w:cs="Arial"/>
          <w:b/>
          <w:bCs/>
          <w:color w:val="000000" w:themeColor="text1"/>
          <w:lang w:eastAsia="en-GB"/>
        </w:rPr>
        <w:t>encourage landholders to manage key areas</w:t>
      </w:r>
      <w:r w:rsidRPr="007D704D">
        <w:rPr>
          <w:rFonts w:eastAsia="Times New Roman" w:cs="Arial"/>
          <w:color w:val="000000" w:themeColor="text1"/>
          <w:lang w:eastAsia="en-GB"/>
        </w:rPr>
        <w:t>.</w:t>
      </w:r>
    </w:p>
    <w:p w14:paraId="4BEFE271" w14:textId="2360BDBF" w:rsidR="008B7CE5" w:rsidRPr="007D704D" w:rsidRDefault="008B7CE5" w:rsidP="008B7CE5">
      <w:pPr>
        <w:numPr>
          <w:ilvl w:val="0"/>
          <w:numId w:val="4"/>
        </w:numPr>
        <w:rPr>
          <w:rFonts w:eastAsia="Times New Roman" w:cs="Arial"/>
          <w:color w:val="000000" w:themeColor="text1"/>
          <w:lang w:eastAsia="en-GB"/>
        </w:rPr>
      </w:pPr>
      <w:r w:rsidRPr="007D704D">
        <w:rPr>
          <w:rFonts w:eastAsia="Times New Roman" w:cs="Arial"/>
          <w:color w:val="000000" w:themeColor="text1"/>
          <w:lang w:eastAsia="en-GB"/>
        </w:rPr>
        <w:t>No loss of mature key nectar tree species. Minimise the removal of mistletoes at key sites.</w:t>
      </w:r>
    </w:p>
    <w:p w14:paraId="4CCEE3F0" w14:textId="6B213C7E" w:rsidR="008B7CE5" w:rsidRPr="007D704D" w:rsidRDefault="008B7CE5" w:rsidP="008B7CE5">
      <w:pPr>
        <w:numPr>
          <w:ilvl w:val="0"/>
          <w:numId w:val="4"/>
        </w:numPr>
        <w:rPr>
          <w:rFonts w:eastAsia="Times New Roman" w:cs="Arial"/>
          <w:color w:val="000000" w:themeColor="text1"/>
          <w:lang w:eastAsia="en-GB"/>
        </w:rPr>
      </w:pPr>
      <w:r w:rsidRPr="007D704D">
        <w:rPr>
          <w:rFonts w:eastAsia="Times New Roman" w:cs="Arial"/>
          <w:color w:val="000000" w:themeColor="text1"/>
          <w:lang w:eastAsia="en-GB"/>
        </w:rPr>
        <w:t>Encourage landholders/</w:t>
      </w:r>
      <w:proofErr w:type="spellStart"/>
      <w:r w:rsidRPr="007D704D">
        <w:rPr>
          <w:rFonts w:eastAsia="Times New Roman" w:cs="Arial"/>
          <w:color w:val="000000" w:themeColor="text1"/>
          <w:lang w:eastAsia="en-GB"/>
        </w:rPr>
        <w:t>agistees</w:t>
      </w:r>
      <w:proofErr w:type="spellEnd"/>
      <w:r w:rsidRPr="007D704D">
        <w:rPr>
          <w:rFonts w:eastAsia="Times New Roman" w:cs="Arial"/>
          <w:color w:val="000000" w:themeColor="text1"/>
          <w:lang w:eastAsia="en-GB"/>
        </w:rPr>
        <w:t xml:space="preserve"> to </w:t>
      </w:r>
      <w:r w:rsidRPr="007D704D">
        <w:rPr>
          <w:rFonts w:eastAsia="Times New Roman" w:cs="Arial"/>
          <w:b/>
          <w:bCs/>
          <w:color w:val="000000" w:themeColor="text1"/>
          <w:lang w:eastAsia="en-GB"/>
        </w:rPr>
        <w:t>remove stock</w:t>
      </w:r>
      <w:r w:rsidRPr="007D704D">
        <w:rPr>
          <w:rFonts w:eastAsia="Times New Roman" w:cs="Arial"/>
          <w:color w:val="000000" w:themeColor="text1"/>
          <w:lang w:eastAsia="en-GB"/>
        </w:rPr>
        <w:t xml:space="preserve"> from sensitive riparian breeding sites.</w:t>
      </w:r>
    </w:p>
    <w:p w14:paraId="380B54B1" w14:textId="5F671603" w:rsidR="008B7CE5" w:rsidRPr="007D704D" w:rsidRDefault="008B7CE5" w:rsidP="008B7CE5">
      <w:pPr>
        <w:numPr>
          <w:ilvl w:val="0"/>
          <w:numId w:val="4"/>
        </w:numPr>
        <w:rPr>
          <w:rFonts w:eastAsia="Times New Roman" w:cs="Arial"/>
          <w:b/>
          <w:bCs/>
          <w:color w:val="000000" w:themeColor="text1"/>
          <w:lang w:eastAsia="en-GB"/>
        </w:rPr>
      </w:pPr>
      <w:r w:rsidRPr="007D704D">
        <w:rPr>
          <w:rFonts w:eastAsia="Times New Roman" w:cs="Arial"/>
          <w:b/>
          <w:bCs/>
          <w:color w:val="000000" w:themeColor="text1"/>
          <w:lang w:eastAsia="en-GB"/>
        </w:rPr>
        <w:t>Protect and enhance key breeding and foraging habitats.</w:t>
      </w:r>
    </w:p>
    <w:p w14:paraId="25BCD05C" w14:textId="47C62D96" w:rsidR="008B7CE5" w:rsidRPr="007D704D" w:rsidRDefault="008B7CE5" w:rsidP="008B7CE5">
      <w:pPr>
        <w:numPr>
          <w:ilvl w:val="0"/>
          <w:numId w:val="4"/>
        </w:numPr>
        <w:rPr>
          <w:rFonts w:eastAsia="Times New Roman" w:cs="Arial"/>
          <w:color w:val="000000" w:themeColor="text1"/>
          <w:lang w:eastAsia="en-GB"/>
        </w:rPr>
      </w:pPr>
      <w:r w:rsidRPr="007D704D">
        <w:rPr>
          <w:rFonts w:eastAsia="Times New Roman" w:cs="Arial"/>
          <w:color w:val="000000" w:themeColor="text1"/>
          <w:lang w:eastAsia="en-GB"/>
        </w:rPr>
        <w:t xml:space="preserve">Encourage </w:t>
      </w:r>
      <w:r w:rsidRPr="007D704D">
        <w:rPr>
          <w:rFonts w:eastAsia="Times New Roman" w:cs="Arial"/>
          <w:b/>
          <w:bCs/>
          <w:color w:val="000000" w:themeColor="text1"/>
          <w:lang w:eastAsia="en-GB"/>
        </w:rPr>
        <w:t>natural regeneration</w:t>
      </w:r>
      <w:r w:rsidRPr="007D704D">
        <w:rPr>
          <w:rFonts w:eastAsia="Times New Roman" w:cs="Arial"/>
          <w:color w:val="000000" w:themeColor="text1"/>
          <w:lang w:eastAsia="en-GB"/>
        </w:rPr>
        <w:t xml:space="preserve"> and increase the remnant size of known and potential Regent Honeyeater habitats.</w:t>
      </w:r>
    </w:p>
    <w:p w14:paraId="57922CE4" w14:textId="0D0CBD24" w:rsidR="008B7CE5" w:rsidRPr="007D704D" w:rsidRDefault="008B7CE5" w:rsidP="008B7CE5">
      <w:pPr>
        <w:numPr>
          <w:ilvl w:val="0"/>
          <w:numId w:val="4"/>
        </w:numPr>
        <w:rPr>
          <w:rFonts w:eastAsia="Times New Roman" w:cs="Arial"/>
          <w:color w:val="000000" w:themeColor="text1"/>
          <w:lang w:eastAsia="en-GB"/>
        </w:rPr>
      </w:pPr>
      <w:r w:rsidRPr="007D704D">
        <w:rPr>
          <w:rFonts w:eastAsia="Times New Roman" w:cs="Arial"/>
          <w:color w:val="000000" w:themeColor="text1"/>
          <w:lang w:eastAsia="en-GB"/>
        </w:rPr>
        <w:t xml:space="preserve">Continue </w:t>
      </w:r>
      <w:r w:rsidRPr="007D704D">
        <w:rPr>
          <w:rFonts w:eastAsia="Times New Roman" w:cs="Arial"/>
          <w:b/>
          <w:bCs/>
          <w:color w:val="000000" w:themeColor="text1"/>
          <w:lang w:eastAsia="en-GB"/>
        </w:rPr>
        <w:t>tree</w:t>
      </w:r>
      <w:r w:rsidR="007D704D">
        <w:rPr>
          <w:rFonts w:eastAsia="Times New Roman" w:cs="Arial"/>
          <w:b/>
          <w:bCs/>
          <w:color w:val="000000" w:themeColor="text1"/>
          <w:lang w:eastAsia="en-GB"/>
        </w:rPr>
        <w:t xml:space="preserve"> </w:t>
      </w:r>
      <w:r w:rsidRPr="007D704D">
        <w:rPr>
          <w:rFonts w:eastAsia="Times New Roman" w:cs="Arial"/>
          <w:b/>
          <w:bCs/>
          <w:color w:val="000000" w:themeColor="text1"/>
          <w:lang w:eastAsia="en-GB"/>
        </w:rPr>
        <w:t>planting programs</w:t>
      </w:r>
      <w:r w:rsidRPr="007D704D">
        <w:rPr>
          <w:rFonts w:eastAsia="Times New Roman" w:cs="Arial"/>
          <w:color w:val="000000" w:themeColor="text1"/>
          <w:lang w:eastAsia="en-GB"/>
        </w:rPr>
        <w:t xml:space="preserve"> at key breeding and foraging locations.</w:t>
      </w:r>
    </w:p>
    <w:p w14:paraId="1DD10E02" w14:textId="22D525E9" w:rsidR="008B7CE5" w:rsidRPr="007D704D" w:rsidRDefault="008B7CE5" w:rsidP="008B7CE5">
      <w:pPr>
        <w:numPr>
          <w:ilvl w:val="0"/>
          <w:numId w:val="4"/>
        </w:numPr>
        <w:rPr>
          <w:rFonts w:eastAsia="Times New Roman" w:cs="Arial"/>
          <w:color w:val="000000" w:themeColor="text1"/>
          <w:lang w:eastAsia="en-GB"/>
        </w:rPr>
      </w:pPr>
      <w:r w:rsidRPr="007D704D">
        <w:rPr>
          <w:rFonts w:eastAsia="Times New Roman" w:cs="Arial"/>
          <w:b/>
          <w:bCs/>
          <w:color w:val="000000" w:themeColor="text1"/>
          <w:lang w:eastAsia="en-GB"/>
        </w:rPr>
        <w:lastRenderedPageBreak/>
        <w:t>No further loss</w:t>
      </w:r>
      <w:r w:rsidRPr="007D704D">
        <w:rPr>
          <w:rFonts w:eastAsia="Times New Roman" w:cs="Arial"/>
          <w:color w:val="000000" w:themeColor="text1"/>
          <w:lang w:eastAsia="en-GB"/>
        </w:rPr>
        <w:t xml:space="preserve"> of known woodland and forest habitat throughout the range of the Regent Honeyeater from developments.</w:t>
      </w:r>
    </w:p>
    <w:p w14:paraId="78131AC5" w14:textId="2A434119" w:rsidR="008B7CE5" w:rsidRPr="007D704D" w:rsidRDefault="008B7CE5" w:rsidP="008B7CE5">
      <w:pPr>
        <w:numPr>
          <w:ilvl w:val="0"/>
          <w:numId w:val="4"/>
        </w:numPr>
        <w:rPr>
          <w:rFonts w:eastAsia="Times New Roman" w:cs="Arial"/>
          <w:color w:val="000000" w:themeColor="text1"/>
          <w:lang w:eastAsia="en-GB"/>
        </w:rPr>
      </w:pPr>
      <w:r w:rsidRPr="007D704D">
        <w:rPr>
          <w:rFonts w:eastAsia="Times New Roman" w:cs="Arial"/>
          <w:b/>
          <w:bCs/>
          <w:color w:val="000000" w:themeColor="text1"/>
          <w:lang w:eastAsia="en-GB"/>
        </w:rPr>
        <w:t>Conduct research</w:t>
      </w:r>
      <w:r w:rsidRPr="007D704D">
        <w:rPr>
          <w:rFonts w:eastAsia="Times New Roman" w:cs="Arial"/>
          <w:color w:val="000000" w:themeColor="text1"/>
          <w:lang w:eastAsia="en-GB"/>
        </w:rPr>
        <w:t xml:space="preserve"> into habitat selection in non-breeding season and long-distance movements.</w:t>
      </w:r>
    </w:p>
    <w:p w14:paraId="0FF6F2AD" w14:textId="3C07F079" w:rsidR="008B7CE5" w:rsidRDefault="008B7CE5" w:rsidP="008B7CE5">
      <w:pPr>
        <w:numPr>
          <w:ilvl w:val="0"/>
          <w:numId w:val="4"/>
        </w:numPr>
        <w:rPr>
          <w:rFonts w:eastAsia="Times New Roman" w:cs="Arial"/>
          <w:color w:val="000000" w:themeColor="text1"/>
          <w:lang w:eastAsia="en-GB"/>
        </w:rPr>
      </w:pPr>
      <w:r w:rsidRPr="007D704D">
        <w:rPr>
          <w:rFonts w:eastAsia="Times New Roman" w:cs="Arial"/>
          <w:b/>
          <w:bCs/>
          <w:color w:val="000000" w:themeColor="text1"/>
          <w:lang w:eastAsia="en-GB"/>
        </w:rPr>
        <w:t>Investigate impacts of interspecific competition</w:t>
      </w:r>
      <w:r w:rsidRPr="007D704D">
        <w:rPr>
          <w:rFonts w:eastAsia="Times New Roman" w:cs="Arial"/>
          <w:color w:val="000000" w:themeColor="text1"/>
          <w:lang w:eastAsia="en-GB"/>
        </w:rPr>
        <w:t xml:space="preserve"> for resources and nest predation by native birds.</w:t>
      </w:r>
    </w:p>
    <w:p w14:paraId="521AE45F" w14:textId="5E6D057D" w:rsidR="007D704D" w:rsidRDefault="007D704D" w:rsidP="006F6E07">
      <w:pPr>
        <w:rPr>
          <w:rFonts w:cs="Arial"/>
          <w:color w:val="000000" w:themeColor="text1"/>
          <w:shd w:val="clear" w:color="auto" w:fill="FFFFFF"/>
        </w:rPr>
      </w:pPr>
    </w:p>
    <w:p w14:paraId="64F723C4" w14:textId="2F4E2453" w:rsidR="007D704D" w:rsidRDefault="007D704D" w:rsidP="006F6E07">
      <w:pPr>
        <w:rPr>
          <w:rFonts w:cs="Arial"/>
          <w:color w:val="000000" w:themeColor="text1"/>
          <w:shd w:val="clear" w:color="auto" w:fill="FFFFFF"/>
        </w:rPr>
      </w:pPr>
      <w:r w:rsidRPr="007D704D">
        <w:rPr>
          <w:rFonts w:cs="Arial"/>
          <w:color w:val="000000" w:themeColor="text1"/>
          <w:shd w:val="clear" w:color="auto" w:fill="FFFFFF"/>
        </w:rPr>
        <w:t xml:space="preserve">A major component of the recovery effort is to implement a coordinated program of habitat protection and enhancement across the entire range of the species. </w:t>
      </w:r>
    </w:p>
    <w:p w14:paraId="1572CD2F" w14:textId="533352DB" w:rsidR="006F6E07" w:rsidRPr="007D704D" w:rsidRDefault="007D704D" w:rsidP="006F6E07">
      <w:pPr>
        <w:rPr>
          <w:rFonts w:cs="Arial"/>
          <w:b/>
          <w:bCs/>
          <w:color w:val="000000" w:themeColor="text1"/>
        </w:rPr>
      </w:pPr>
      <w:r w:rsidRPr="007D704D">
        <w:rPr>
          <w:rFonts w:cs="Arial"/>
          <w:color w:val="000000" w:themeColor="text1"/>
          <w:shd w:val="clear" w:color="auto" w:fill="FFFFFF"/>
        </w:rPr>
        <w:t>A captive breeding and release program commenced in 1995 with the intention of being able to reintroduce Regent Honeyeaters into suitable habitat with the view of reinvigorating depleted populations though natural breeding in the wild.</w:t>
      </w:r>
    </w:p>
    <w:p w14:paraId="0AE1E39E" w14:textId="77777777" w:rsidR="007D704D" w:rsidRDefault="007D704D" w:rsidP="007D704D">
      <w:pPr>
        <w:rPr>
          <w:b/>
          <w:bCs/>
        </w:rPr>
      </w:pPr>
    </w:p>
    <w:p w14:paraId="6C038220" w14:textId="7047A0B7" w:rsidR="006F6E07" w:rsidRPr="007D704D" w:rsidRDefault="003F3BFF" w:rsidP="007D704D">
      <w:pPr>
        <w:rPr>
          <w:b/>
          <w:bCs/>
        </w:rPr>
      </w:pPr>
      <w:r w:rsidRPr="007D704D">
        <w:rPr>
          <w:b/>
          <w:bCs/>
        </w:rPr>
        <w:t>References:</w:t>
      </w:r>
    </w:p>
    <w:p w14:paraId="3B50AE47" w14:textId="64FE16E9" w:rsidR="008B7CE5" w:rsidRDefault="008B7CE5" w:rsidP="008B7CE5">
      <w:pPr>
        <w:rPr>
          <w:rFonts w:cs="Arial"/>
        </w:rPr>
      </w:pPr>
      <w:hyperlink r:id="rId7" w:history="1">
        <w:r w:rsidRPr="007D704D">
          <w:rPr>
            <w:rStyle w:val="Hyperlink"/>
            <w:rFonts w:cs="Arial"/>
          </w:rPr>
          <w:t>https://www.environment.nsw.gov.au/threatenedspecies</w:t>
        </w:r>
        <w:r w:rsidRPr="007D704D">
          <w:rPr>
            <w:rStyle w:val="Hyperlink"/>
            <w:rFonts w:cs="Arial"/>
          </w:rPr>
          <w:t>a</w:t>
        </w:r>
        <w:r w:rsidRPr="007D704D">
          <w:rPr>
            <w:rStyle w:val="Hyperlink"/>
            <w:rFonts w:cs="Arial"/>
          </w:rPr>
          <w:t>pp/profile.aspx?id=10841</w:t>
        </w:r>
      </w:hyperlink>
    </w:p>
    <w:p w14:paraId="04074C2E" w14:textId="0412EC40" w:rsidR="007D704D" w:rsidRDefault="007D704D" w:rsidP="008B7CE5">
      <w:pPr>
        <w:rPr>
          <w:rFonts w:cs="Arial"/>
        </w:rPr>
      </w:pPr>
      <w:r>
        <w:rPr>
          <w:rFonts w:cs="Arial"/>
        </w:rPr>
        <w:t>NSW Office of Environment and Heritage</w:t>
      </w:r>
    </w:p>
    <w:p w14:paraId="5E6E7F4B" w14:textId="74EBB388" w:rsidR="007D704D" w:rsidRPr="007D704D" w:rsidRDefault="007D704D" w:rsidP="008B7CE5">
      <w:pPr>
        <w:rPr>
          <w:rFonts w:cs="Arial"/>
        </w:rPr>
      </w:pPr>
    </w:p>
    <w:p w14:paraId="20A848DE" w14:textId="2618E3B7" w:rsidR="00AD70C3" w:rsidRPr="007D704D" w:rsidRDefault="007D704D" w:rsidP="007D704D">
      <w:pPr>
        <w:rPr>
          <w:rFonts w:cs="Arial"/>
        </w:rPr>
      </w:pPr>
      <w:r>
        <w:rPr>
          <w:rFonts w:cs="Arial"/>
        </w:rPr>
        <w:fldChar w:fldCharType="begin"/>
      </w:r>
      <w:r>
        <w:rPr>
          <w:rFonts w:cs="Arial"/>
        </w:rPr>
        <w:instrText xml:space="preserve"> HYPERLINK "</w:instrText>
      </w:r>
      <w:r w:rsidRPr="007D704D">
        <w:rPr>
          <w:rFonts w:cs="Arial"/>
        </w:rPr>
        <w:instrText>https://www.swifft.net.au/cb_pages/sp_regent_honeyeater.php</w:instrText>
      </w:r>
      <w:r>
        <w:rPr>
          <w:rFonts w:cs="Arial"/>
        </w:rPr>
        <w:instrText xml:space="preserve">" </w:instrText>
      </w:r>
      <w:r>
        <w:rPr>
          <w:rFonts w:cs="Arial"/>
        </w:rPr>
        <w:fldChar w:fldCharType="separate"/>
      </w:r>
      <w:r w:rsidRPr="00031978">
        <w:rPr>
          <w:rStyle w:val="Hyperlink"/>
          <w:rFonts w:cs="Arial"/>
        </w:rPr>
        <w:t>https://www.swifft.net.au/cb_pages/sp_regent_honeyeater.php</w:t>
      </w:r>
      <w:r>
        <w:rPr>
          <w:rFonts w:cs="Arial"/>
        </w:rPr>
        <w:fldChar w:fldCharType="end"/>
      </w:r>
    </w:p>
    <w:p w14:paraId="5A7C9CEB" w14:textId="62AF2F19" w:rsidR="007D704D" w:rsidRPr="007D704D" w:rsidRDefault="007D704D" w:rsidP="007D704D">
      <w:pPr>
        <w:rPr>
          <w:rFonts w:cs="Arial"/>
        </w:rPr>
      </w:pPr>
      <w:proofErr w:type="gramStart"/>
      <w:r w:rsidRPr="007D704D">
        <w:rPr>
          <w:rFonts w:cs="Arial"/>
        </w:rPr>
        <w:t>State</w:t>
      </w:r>
      <w:r>
        <w:rPr>
          <w:rFonts w:cs="Arial"/>
        </w:rPr>
        <w:t xml:space="preserve"> </w:t>
      </w:r>
      <w:r w:rsidRPr="007D704D">
        <w:rPr>
          <w:rFonts w:cs="Arial"/>
        </w:rPr>
        <w:t xml:space="preserve"> Wide</w:t>
      </w:r>
      <w:proofErr w:type="gramEnd"/>
      <w:r w:rsidRPr="007D704D">
        <w:rPr>
          <w:rFonts w:cs="Arial"/>
        </w:rPr>
        <w:t xml:space="preserve"> Integrated Flora and Fauna Teams</w:t>
      </w:r>
    </w:p>
    <w:p w14:paraId="66FCDBDF" w14:textId="108E11D5" w:rsidR="00AD70C3" w:rsidRPr="007D704D" w:rsidRDefault="00AD70C3" w:rsidP="006F6E07">
      <w:pPr>
        <w:pStyle w:val="ListParagraph"/>
        <w:rPr>
          <w:rFonts w:cs="Arial"/>
        </w:rPr>
      </w:pPr>
    </w:p>
    <w:p w14:paraId="760321DE" w14:textId="2CDA844A" w:rsidR="007D704D" w:rsidRDefault="007D704D" w:rsidP="007D704D">
      <w:pPr>
        <w:rPr>
          <w:b/>
          <w:bCs/>
        </w:rPr>
      </w:pPr>
    </w:p>
    <w:p w14:paraId="0D8BF2E0" w14:textId="2B1E9C96" w:rsidR="006F6E07" w:rsidRPr="007D704D" w:rsidRDefault="007D704D" w:rsidP="007D704D">
      <w:pPr>
        <w:rPr>
          <w:b/>
          <w:bCs/>
        </w:rPr>
      </w:pPr>
      <w:r>
        <w:rPr>
          <w:b/>
          <w:bCs/>
        </w:rPr>
        <w:t xml:space="preserve">Other </w:t>
      </w:r>
      <w:r w:rsidRPr="007D704D">
        <w:rPr>
          <w:b/>
          <w:bCs/>
        </w:rPr>
        <w:t>References:</w:t>
      </w:r>
    </w:p>
    <w:p w14:paraId="61F9AC56" w14:textId="1A10FA23" w:rsidR="007D704D" w:rsidRPr="007D704D" w:rsidRDefault="007D704D" w:rsidP="007D704D">
      <w:pPr>
        <w:numPr>
          <w:ilvl w:val="0"/>
          <w:numId w:val="10"/>
        </w:numPr>
        <w:shd w:val="clear" w:color="auto" w:fill="FFFFFF"/>
        <w:spacing w:before="100" w:beforeAutospacing="1" w:after="100" w:afterAutospacing="1"/>
        <w:rPr>
          <w:rFonts w:cs="Arial"/>
          <w:color w:val="333333"/>
        </w:rPr>
      </w:pPr>
      <w:r w:rsidRPr="007D704D">
        <w:rPr>
          <w:rFonts w:cs="Arial"/>
          <w:color w:val="333333"/>
        </w:rPr>
        <w:fldChar w:fldCharType="begin"/>
      </w:r>
      <w:r w:rsidRPr="007D704D">
        <w:rPr>
          <w:rFonts w:cs="Arial"/>
          <w:color w:val="333333"/>
        </w:rPr>
        <w:instrText xml:space="preserve"> HYPERLINK "https://www.environment.vic.gov.au/__data/assets/pdf_file/0025/32884/Regent_Honeyeater_Xanthomyza_phrygia.pdf" \t "_blank" </w:instrText>
      </w:r>
      <w:r w:rsidRPr="007D704D">
        <w:rPr>
          <w:rFonts w:cs="Arial"/>
          <w:color w:val="333333"/>
        </w:rPr>
        <w:fldChar w:fldCharType="separate"/>
      </w:r>
      <w:r w:rsidRPr="007D704D">
        <w:rPr>
          <w:rStyle w:val="Hyperlink"/>
          <w:rFonts w:cs="Arial"/>
          <w:color w:val="337AB7"/>
          <w:u w:val="none"/>
        </w:rPr>
        <w:t>Reg</w:t>
      </w:r>
      <w:r w:rsidRPr="007D704D">
        <w:rPr>
          <w:rStyle w:val="Hyperlink"/>
          <w:rFonts w:cs="Arial"/>
          <w:color w:val="337AB7"/>
          <w:u w:val="none"/>
        </w:rPr>
        <w:t>e</w:t>
      </w:r>
      <w:r w:rsidRPr="007D704D">
        <w:rPr>
          <w:rStyle w:val="Hyperlink"/>
          <w:rFonts w:cs="Arial"/>
          <w:color w:val="337AB7"/>
          <w:u w:val="none"/>
        </w:rPr>
        <w:t>nt Honeyeater - Victorian Flora and Fauna Guarantee Action Statement No. 41</w:t>
      </w:r>
      <w:r w:rsidRPr="007D704D">
        <w:rPr>
          <w:rFonts w:cs="Arial"/>
          <w:color w:val="333333"/>
        </w:rPr>
        <w:fldChar w:fldCharType="end"/>
      </w:r>
    </w:p>
    <w:p w14:paraId="42553868" w14:textId="014A5238" w:rsidR="007D704D" w:rsidRPr="007D704D" w:rsidRDefault="007D704D" w:rsidP="007D704D">
      <w:pPr>
        <w:numPr>
          <w:ilvl w:val="0"/>
          <w:numId w:val="10"/>
        </w:numPr>
        <w:shd w:val="clear" w:color="auto" w:fill="FFFFFF"/>
        <w:spacing w:before="100" w:beforeAutospacing="1" w:after="100" w:afterAutospacing="1"/>
        <w:rPr>
          <w:rFonts w:cs="Arial"/>
          <w:color w:val="333333"/>
        </w:rPr>
      </w:pPr>
      <w:hyperlink r:id="rId8" w:tgtFrame="_blank" w:history="1">
        <w:r w:rsidRPr="007D704D">
          <w:rPr>
            <w:rStyle w:val="Hyperlink"/>
            <w:rFonts w:cs="Arial"/>
            <w:color w:val="337AB7"/>
            <w:u w:val="none"/>
          </w:rPr>
          <w:t>Australian Government - Species Profiles and Threats Database, Regent Honeyeater</w:t>
        </w:r>
      </w:hyperlink>
    </w:p>
    <w:p w14:paraId="5A61CD77" w14:textId="69C565B0" w:rsidR="007D704D" w:rsidRPr="007D704D" w:rsidRDefault="007D704D" w:rsidP="007D704D">
      <w:pPr>
        <w:numPr>
          <w:ilvl w:val="0"/>
          <w:numId w:val="10"/>
        </w:numPr>
        <w:shd w:val="clear" w:color="auto" w:fill="FFFFFF"/>
        <w:spacing w:before="100" w:beforeAutospacing="1" w:after="100" w:afterAutospacing="1"/>
        <w:rPr>
          <w:rFonts w:cs="Arial"/>
          <w:color w:val="333333"/>
        </w:rPr>
      </w:pPr>
      <w:hyperlink r:id="rId9" w:tgtFrame="_blank" w:history="1">
        <w:r w:rsidRPr="007D704D">
          <w:rPr>
            <w:rStyle w:val="Hyperlink"/>
            <w:rFonts w:cs="Arial"/>
            <w:color w:val="337AB7"/>
            <w:u w:val="none"/>
          </w:rPr>
          <w:t>Regent Honeyeater National Recovery Plan 1999 - 2003</w:t>
        </w:r>
      </w:hyperlink>
    </w:p>
    <w:p w14:paraId="75142658" w14:textId="182B113F" w:rsidR="007D704D" w:rsidRPr="007D704D" w:rsidRDefault="007D704D" w:rsidP="007D704D">
      <w:pPr>
        <w:numPr>
          <w:ilvl w:val="0"/>
          <w:numId w:val="10"/>
        </w:numPr>
        <w:shd w:val="clear" w:color="auto" w:fill="FFFFFF"/>
        <w:spacing w:before="100" w:beforeAutospacing="1" w:after="100" w:afterAutospacing="1"/>
        <w:rPr>
          <w:rFonts w:cs="Arial"/>
          <w:color w:val="333333"/>
        </w:rPr>
      </w:pPr>
      <w:r w:rsidRPr="007D704D">
        <w:rPr>
          <w:rFonts w:cs="Arial"/>
          <w:color w:val="333333"/>
        </w:rPr>
        <w:t>Higgins, P.J., Peter, J.M., &amp; Steele, W.K. (Eds.) 2001. </w:t>
      </w:r>
      <w:r w:rsidRPr="007D704D">
        <w:rPr>
          <w:rStyle w:val="Emphasis"/>
          <w:rFonts w:cs="Arial"/>
          <w:color w:val="333333"/>
        </w:rPr>
        <w:t>Handbook of Australian, New Zealand and Antarctic Birds, Volume 5, tyrant flycatchers to chats. Oxford University Press, Melbourne.</w:t>
      </w:r>
    </w:p>
    <w:p w14:paraId="210FEF30" w14:textId="292EA217" w:rsidR="007D704D" w:rsidRPr="007D704D" w:rsidRDefault="007D704D" w:rsidP="007D704D">
      <w:pPr>
        <w:numPr>
          <w:ilvl w:val="0"/>
          <w:numId w:val="10"/>
        </w:numPr>
        <w:shd w:val="clear" w:color="auto" w:fill="FFFFFF"/>
        <w:spacing w:before="100" w:beforeAutospacing="1" w:after="100" w:afterAutospacing="1"/>
        <w:rPr>
          <w:rFonts w:cs="Arial"/>
          <w:color w:val="333333"/>
        </w:rPr>
      </w:pPr>
      <w:hyperlink r:id="rId10" w:history="1">
        <w:r w:rsidRPr="007D704D">
          <w:rPr>
            <w:rStyle w:val="Hyperlink"/>
            <w:rFonts w:cs="Arial"/>
            <w:color w:val="337AB7"/>
            <w:u w:val="none"/>
          </w:rPr>
          <w:t>Regent Honeyeater Captive Release</w:t>
        </w:r>
      </w:hyperlink>
      <w:r w:rsidRPr="007D704D">
        <w:rPr>
          <w:rFonts w:cs="Arial"/>
          <w:color w:val="333333"/>
        </w:rPr>
        <w:t> </w:t>
      </w:r>
      <w:r w:rsidRPr="007D704D">
        <w:rPr>
          <w:rStyle w:val="Emphasis"/>
          <w:rFonts w:cs="Arial"/>
          <w:color w:val="333333"/>
        </w:rPr>
        <w:t>- updates on SWIFFT</w:t>
      </w:r>
    </w:p>
    <w:p w14:paraId="7B57C998" w14:textId="26040259" w:rsidR="007D704D" w:rsidRDefault="007D704D" w:rsidP="007D704D">
      <w:pPr>
        <w:numPr>
          <w:ilvl w:val="0"/>
          <w:numId w:val="10"/>
        </w:numPr>
        <w:shd w:val="clear" w:color="auto" w:fill="FFFFFF"/>
        <w:spacing w:before="100" w:beforeAutospacing="1" w:after="100" w:afterAutospacing="1"/>
        <w:rPr>
          <w:rFonts w:cs="Arial"/>
          <w:color w:val="333333"/>
        </w:rPr>
      </w:pPr>
      <w:hyperlink r:id="rId11" w:tgtFrame="_blank" w:history="1">
        <w:r w:rsidRPr="007D704D">
          <w:rPr>
            <w:rStyle w:val="Hyperlink"/>
            <w:rFonts w:cs="Arial"/>
            <w:color w:val="337AB7"/>
            <w:u w:val="none"/>
          </w:rPr>
          <w:t>Regent Honeyeater project</w:t>
        </w:r>
      </w:hyperlink>
    </w:p>
    <w:p w14:paraId="1E343921" w14:textId="1858DFB1" w:rsidR="007D704D" w:rsidRPr="007D704D" w:rsidRDefault="007D704D" w:rsidP="007D704D">
      <w:pPr>
        <w:shd w:val="clear" w:color="auto" w:fill="FFFFFF"/>
        <w:spacing w:before="100" w:beforeAutospacing="1" w:after="100" w:afterAutospacing="1"/>
        <w:rPr>
          <w:rFonts w:cs="Arial"/>
          <w:b/>
          <w:bCs/>
          <w:color w:val="333333"/>
        </w:rPr>
      </w:pPr>
      <w:r>
        <w:rPr>
          <w:b/>
          <w:bCs/>
          <w:noProof/>
          <w:sz w:val="28"/>
          <w:szCs w:val="28"/>
        </w:rPr>
        <w:drawing>
          <wp:anchor distT="0" distB="0" distL="114300" distR="114300" simplePos="0" relativeHeight="251665408" behindDoc="1" locked="0" layoutInCell="1" allowOverlap="1" wp14:anchorId="1CC11161" wp14:editId="0F04F38E">
            <wp:simplePos x="0" y="0"/>
            <wp:positionH relativeFrom="column">
              <wp:posOffset>4704080</wp:posOffset>
            </wp:positionH>
            <wp:positionV relativeFrom="paragraph">
              <wp:posOffset>150495</wp:posOffset>
            </wp:positionV>
            <wp:extent cx="2123440" cy="2655570"/>
            <wp:effectExtent l="0" t="0" r="0" b="0"/>
            <wp:wrapTight wrapText="bothSides">
              <wp:wrapPolygon edited="0">
                <wp:start x="0" y="0"/>
                <wp:lineTo x="0" y="21486"/>
                <wp:lineTo x="21445" y="21486"/>
                <wp:lineTo x="2144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3440" cy="2655570"/>
                    </a:xfrm>
                    <a:prstGeom prst="rect">
                      <a:avLst/>
                    </a:prstGeom>
                  </pic:spPr>
                </pic:pic>
              </a:graphicData>
            </a:graphic>
            <wp14:sizeRelH relativeFrom="page">
              <wp14:pctWidth>0</wp14:pctWidth>
            </wp14:sizeRelH>
            <wp14:sizeRelV relativeFrom="page">
              <wp14:pctHeight>0</wp14:pctHeight>
            </wp14:sizeRelV>
          </wp:anchor>
        </w:drawing>
      </w:r>
      <w:r w:rsidRPr="007D704D">
        <w:rPr>
          <w:rFonts w:cs="Arial"/>
          <w:b/>
          <w:bCs/>
          <w:color w:val="333333"/>
        </w:rPr>
        <w:t>YouTube Videos</w:t>
      </w:r>
    </w:p>
    <w:p w14:paraId="17FB97BD" w14:textId="25093C63" w:rsidR="007D704D" w:rsidRDefault="007D704D" w:rsidP="007D704D">
      <w:pPr>
        <w:shd w:val="clear" w:color="auto" w:fill="FFFFFF"/>
        <w:spacing w:before="100" w:beforeAutospacing="1" w:after="100" w:afterAutospacing="1"/>
        <w:rPr>
          <w:rFonts w:cs="Arial"/>
          <w:color w:val="333333"/>
        </w:rPr>
      </w:pPr>
      <w:hyperlink r:id="rId13" w:history="1">
        <w:r w:rsidRPr="007D704D">
          <w:rPr>
            <w:rStyle w:val="Hyperlink"/>
            <w:rFonts w:cs="Arial"/>
          </w:rPr>
          <w:t xml:space="preserve">Saving the Regent Honeyeater   </w:t>
        </w:r>
      </w:hyperlink>
      <w:r>
        <w:rPr>
          <w:rFonts w:cs="Arial"/>
          <w:color w:val="333333"/>
        </w:rPr>
        <w:t xml:space="preserve"> NSW Office of Environment and Heritage4m 32s</w:t>
      </w:r>
    </w:p>
    <w:p w14:paraId="6A2F8C0C" w14:textId="1CF0DDCC" w:rsidR="007D704D" w:rsidRPr="007D704D" w:rsidRDefault="007D704D" w:rsidP="007D704D">
      <w:pPr>
        <w:shd w:val="clear" w:color="auto" w:fill="FFFFFF"/>
        <w:spacing w:before="100" w:beforeAutospacing="1" w:after="100" w:afterAutospacing="1"/>
        <w:rPr>
          <w:rFonts w:cs="Arial"/>
          <w:color w:val="333333"/>
        </w:rPr>
      </w:pPr>
      <w:hyperlink r:id="rId14" w:history="1">
        <w:r w:rsidRPr="007D704D">
          <w:rPr>
            <w:rStyle w:val="Hyperlink"/>
            <w:rFonts w:cs="Arial"/>
          </w:rPr>
          <w:t xml:space="preserve">Saving the Critically Endangered Honeyeater  </w:t>
        </w:r>
      </w:hyperlink>
      <w:r>
        <w:rPr>
          <w:rFonts w:cs="Arial"/>
          <w:color w:val="333333"/>
        </w:rPr>
        <w:t xml:space="preserve"> The Project: Regent Honeyeater Recovery 4m 28s</w:t>
      </w:r>
    </w:p>
    <w:p w14:paraId="018262CF" w14:textId="4A44488C" w:rsidR="006F6E07" w:rsidRPr="006F6E07" w:rsidRDefault="007D704D" w:rsidP="006F6E07">
      <w:r w:rsidRPr="007D704D">
        <w:rPr>
          <w:rFonts w:ascii="Roboto Condensed" w:hAnsi="Roboto Condensed"/>
          <w:noProof/>
          <w:color w:val="000000" w:themeColor="text1"/>
          <w:sz w:val="48"/>
          <w:szCs w:val="48"/>
        </w:rPr>
        <mc:AlternateContent>
          <mc:Choice Requires="wps">
            <w:drawing>
              <wp:anchor distT="0" distB="0" distL="114300" distR="114300" simplePos="0" relativeHeight="251669504" behindDoc="0" locked="0" layoutInCell="1" allowOverlap="1" wp14:anchorId="389FFA27" wp14:editId="13381007">
                <wp:simplePos x="0" y="0"/>
                <wp:positionH relativeFrom="column">
                  <wp:posOffset>4708561</wp:posOffset>
                </wp:positionH>
                <wp:positionV relativeFrom="paragraph">
                  <wp:posOffset>1373487</wp:posOffset>
                </wp:positionV>
                <wp:extent cx="2119357" cy="384560"/>
                <wp:effectExtent l="0" t="0" r="14605" b="9525"/>
                <wp:wrapNone/>
                <wp:docPr id="11" name="Text Box 11"/>
                <wp:cNvGraphicFramePr/>
                <a:graphic xmlns:a="http://schemas.openxmlformats.org/drawingml/2006/main">
                  <a:graphicData uri="http://schemas.microsoft.com/office/word/2010/wordprocessingShape">
                    <wps:wsp>
                      <wps:cNvSpPr txBox="1"/>
                      <wps:spPr>
                        <a:xfrm>
                          <a:off x="0" y="0"/>
                          <a:ext cx="2119357" cy="384560"/>
                        </a:xfrm>
                        <a:prstGeom prst="rect">
                          <a:avLst/>
                        </a:prstGeom>
                        <a:solidFill>
                          <a:schemeClr val="lt1"/>
                        </a:solidFill>
                        <a:ln w="6350">
                          <a:solidFill>
                            <a:prstClr val="black"/>
                          </a:solidFill>
                        </a:ln>
                      </wps:spPr>
                      <wps:txbx>
                        <w:txbxContent>
                          <w:p w14:paraId="5458212E" w14:textId="5A2E9472" w:rsidR="007D704D" w:rsidRDefault="007D704D" w:rsidP="007D704D">
                            <w:r w:rsidRPr="008B7CE5">
                              <w:rPr>
                                <w:i/>
                                <w:iCs/>
                                <w:sz w:val="18"/>
                                <w:szCs w:val="18"/>
                              </w:rPr>
                              <w:t xml:space="preserve">Regent Honeyeater </w:t>
                            </w:r>
                            <w:r>
                              <w:rPr>
                                <w:i/>
                                <w:iCs/>
                                <w:sz w:val="18"/>
                                <w:szCs w:val="18"/>
                              </w:rPr>
                              <w:t xml:space="preserve">   Tim Norris</w:t>
                            </w:r>
                            <w:r>
                              <w:t xml:space="preserve"> </w:t>
                            </w:r>
                            <w:r w:rsidRPr="008B7CE5">
                              <w:rPr>
                                <w:i/>
                                <w:iCs/>
                                <w:sz w:val="18"/>
                                <w:szCs w:val="18"/>
                              </w:rPr>
                              <w:t>photographer</w:t>
                            </w:r>
                            <w:r>
                              <w:rPr>
                                <w:i/>
                                <w:iCs/>
                                <w:sz w:val="18"/>
                                <w:szCs w:val="18"/>
                              </w:rPr>
                              <w:t xml:space="preserve"> </w:t>
                            </w:r>
                            <w:r w:rsidRPr="008B7CE5">
                              <w:rPr>
                                <w:i/>
                                <w:iCs/>
                                <w:sz w:val="18"/>
                                <w:szCs w:val="18"/>
                              </w:rPr>
                              <w:t xml:space="preserve">Used with </w:t>
                            </w:r>
                            <w:r>
                              <w:rPr>
                                <w:i/>
                                <w:iCs/>
                                <w:sz w:val="18"/>
                                <w:szCs w:val="18"/>
                              </w:rPr>
                              <w:t>permission.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FFA27" id="Text Box 11" o:spid="_x0000_s1027" type="#_x0000_t202" style="position:absolute;margin-left:370.75pt;margin-top:108.15pt;width:166.9pt;height:3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" fillcolor="white [3201]" strokeweight=".5pt">
                <v:textbox>
                  <w:txbxContent>
                    <w:p w14:paraId="5458212E" w14:textId="5A2E9472" w:rsidR="007D704D" w:rsidRDefault="007D704D" w:rsidP="007D704D">
                      <w:r w:rsidRPr="008B7CE5">
                        <w:rPr>
                          <w:i/>
                          <w:iCs/>
                          <w:sz w:val="18"/>
                          <w:szCs w:val="18"/>
                        </w:rPr>
                        <w:t xml:space="preserve">Regent Honeyeater </w:t>
                      </w:r>
                      <w:r>
                        <w:rPr>
                          <w:i/>
                          <w:iCs/>
                          <w:sz w:val="18"/>
                          <w:szCs w:val="18"/>
                        </w:rPr>
                        <w:t xml:space="preserve">   Tim Norris</w:t>
                      </w:r>
                      <w:r>
                        <w:t xml:space="preserve"> </w:t>
                      </w:r>
                      <w:r w:rsidRPr="008B7CE5">
                        <w:rPr>
                          <w:i/>
                          <w:iCs/>
                          <w:sz w:val="18"/>
                          <w:szCs w:val="18"/>
                        </w:rPr>
                        <w:t>photographer</w:t>
                      </w:r>
                      <w:r>
                        <w:rPr>
                          <w:i/>
                          <w:iCs/>
                          <w:sz w:val="18"/>
                          <w:szCs w:val="18"/>
                        </w:rPr>
                        <w:t xml:space="preserve"> </w:t>
                      </w:r>
                      <w:r w:rsidRPr="008B7CE5">
                        <w:rPr>
                          <w:i/>
                          <w:iCs/>
                          <w:sz w:val="18"/>
                          <w:szCs w:val="18"/>
                        </w:rPr>
                        <w:t xml:space="preserve">Used with </w:t>
                      </w:r>
                      <w:r>
                        <w:rPr>
                          <w:i/>
                          <w:iCs/>
                          <w:sz w:val="18"/>
                          <w:szCs w:val="18"/>
                        </w:rPr>
                        <w:t>permission.</w:t>
                      </w:r>
                    </w:p>
                  </w:txbxContent>
                </v:textbox>
              </v:shape>
            </w:pict>
          </mc:Fallback>
        </mc:AlternateContent>
      </w:r>
      <w:r w:rsidRPr="007D704D">
        <w:rPr>
          <w:rFonts w:ascii="Roboto Condensed" w:hAnsi="Roboto Condensed"/>
          <w:noProof/>
          <w:color w:val="000000" w:themeColor="text1"/>
          <w:sz w:val="48"/>
          <w:szCs w:val="48"/>
        </w:rPr>
        <mc:AlternateContent>
          <mc:Choice Requires="wps">
            <w:drawing>
              <wp:anchor distT="0" distB="0" distL="114300" distR="114300" simplePos="0" relativeHeight="251667456" behindDoc="0" locked="0" layoutInCell="1" allowOverlap="1" wp14:anchorId="59CA4BF1" wp14:editId="18A00E4E">
                <wp:simplePos x="0" y="0"/>
                <wp:positionH relativeFrom="column">
                  <wp:posOffset>1504060</wp:posOffset>
                </wp:positionH>
                <wp:positionV relativeFrom="paragraph">
                  <wp:posOffset>3895790</wp:posOffset>
                </wp:positionV>
                <wp:extent cx="2733859" cy="384560"/>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2733859" cy="384560"/>
                        </a:xfrm>
                        <a:prstGeom prst="rect">
                          <a:avLst/>
                        </a:prstGeom>
                        <a:solidFill>
                          <a:schemeClr val="lt1"/>
                        </a:solidFill>
                        <a:ln w="6350">
                          <a:solidFill>
                            <a:prstClr val="black"/>
                          </a:solidFill>
                        </a:ln>
                      </wps:spPr>
                      <wps:txbx>
                        <w:txbxContent>
                          <w:p w14:paraId="7EAF8C41" w14:textId="14D3CECA" w:rsidR="007D704D" w:rsidRDefault="007D704D" w:rsidP="007D704D">
                            <w:r w:rsidRPr="008B7CE5">
                              <w:rPr>
                                <w:i/>
                                <w:iCs/>
                                <w:sz w:val="18"/>
                                <w:szCs w:val="18"/>
                              </w:rPr>
                              <w:t xml:space="preserve">Regent Honeyeater </w:t>
                            </w:r>
                            <w:r>
                              <w:rPr>
                                <w:i/>
                                <w:iCs/>
                                <w:sz w:val="18"/>
                                <w:szCs w:val="18"/>
                              </w:rPr>
                              <w:t>Tim Norris</w:t>
                            </w:r>
                            <w:r>
                              <w:t xml:space="preserve"> </w:t>
                            </w:r>
                            <w:r w:rsidRPr="008B7CE5">
                              <w:rPr>
                                <w:i/>
                                <w:iCs/>
                                <w:sz w:val="18"/>
                                <w:szCs w:val="18"/>
                              </w:rPr>
                              <w:t>photographer</w:t>
                            </w:r>
                            <w:r>
                              <w:rPr>
                                <w:i/>
                                <w:iCs/>
                                <w:sz w:val="18"/>
                                <w:szCs w:val="18"/>
                              </w:rPr>
                              <w:t xml:space="preserve"> </w:t>
                            </w:r>
                            <w:r w:rsidRPr="008B7CE5">
                              <w:rPr>
                                <w:i/>
                                <w:iCs/>
                                <w:sz w:val="18"/>
                                <w:szCs w:val="18"/>
                              </w:rPr>
                              <w:t xml:space="preserve">Used with </w:t>
                            </w:r>
                            <w:r>
                              <w:rPr>
                                <w:i/>
                                <w:iCs/>
                                <w:sz w:val="18"/>
                                <w:szCs w:val="18"/>
                              </w:rPr>
                              <w:t>permission.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A4BF1" id="Text Box 10" o:spid="_x0000_s1028" type="#_x0000_t202" style="position:absolute;margin-left:118.45pt;margin-top:306.75pt;width:215.25pt;height:3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" fillcolor="white [3201]" strokeweight=".5pt">
                <v:textbox>
                  <w:txbxContent>
                    <w:p w14:paraId="7EAF8C41" w14:textId="14D3CECA" w:rsidR="007D704D" w:rsidRDefault="007D704D" w:rsidP="007D704D">
                      <w:r w:rsidRPr="008B7CE5">
                        <w:rPr>
                          <w:i/>
                          <w:iCs/>
                          <w:sz w:val="18"/>
                          <w:szCs w:val="18"/>
                        </w:rPr>
                        <w:t xml:space="preserve">Regent Honeyeater </w:t>
                      </w:r>
                      <w:r>
                        <w:rPr>
                          <w:i/>
                          <w:iCs/>
                          <w:sz w:val="18"/>
                          <w:szCs w:val="18"/>
                        </w:rPr>
                        <w:t>Tim Norris</w:t>
                      </w:r>
                      <w:r>
                        <w:t xml:space="preserve"> </w:t>
                      </w:r>
                      <w:r w:rsidRPr="008B7CE5">
                        <w:rPr>
                          <w:i/>
                          <w:iCs/>
                          <w:sz w:val="18"/>
                          <w:szCs w:val="18"/>
                        </w:rPr>
                        <w:t>photographer</w:t>
                      </w:r>
                      <w:r>
                        <w:rPr>
                          <w:i/>
                          <w:iCs/>
                          <w:sz w:val="18"/>
                          <w:szCs w:val="18"/>
                        </w:rPr>
                        <w:t xml:space="preserve"> </w:t>
                      </w:r>
                      <w:r w:rsidRPr="008B7CE5">
                        <w:rPr>
                          <w:i/>
                          <w:iCs/>
                          <w:sz w:val="18"/>
                          <w:szCs w:val="18"/>
                        </w:rPr>
                        <w:t xml:space="preserve">Used with </w:t>
                      </w:r>
                      <w:r>
                        <w:rPr>
                          <w:i/>
                          <w:iCs/>
                          <w:sz w:val="18"/>
                          <w:szCs w:val="18"/>
                        </w:rPr>
                        <w:t>permission.</w:t>
                      </w:r>
                    </w:p>
                  </w:txbxContent>
                </v:textbox>
              </v:shape>
            </w:pict>
          </mc:Fallback>
        </mc:AlternateContent>
      </w:r>
    </w:p>
    <w:sectPr w:rsidR="006F6E07" w:rsidRPr="006F6E07" w:rsidSect="006F6E0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Roboto Condensed">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C7139"/>
    <w:multiLevelType w:val="hybridMultilevel"/>
    <w:tmpl w:val="5492F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63506"/>
    <w:multiLevelType w:val="hybridMultilevel"/>
    <w:tmpl w:val="D9785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44E0B"/>
    <w:multiLevelType w:val="multilevel"/>
    <w:tmpl w:val="803E6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B34B81"/>
    <w:multiLevelType w:val="multilevel"/>
    <w:tmpl w:val="D132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D30B04"/>
    <w:multiLevelType w:val="multilevel"/>
    <w:tmpl w:val="8E70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F10D1A"/>
    <w:multiLevelType w:val="hybridMultilevel"/>
    <w:tmpl w:val="AD92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800DC5"/>
    <w:multiLevelType w:val="hybridMultilevel"/>
    <w:tmpl w:val="D8BAD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87B06"/>
    <w:multiLevelType w:val="hybridMultilevel"/>
    <w:tmpl w:val="F25A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F511F3"/>
    <w:multiLevelType w:val="multilevel"/>
    <w:tmpl w:val="8714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9721B7"/>
    <w:multiLevelType w:val="hybridMultilevel"/>
    <w:tmpl w:val="211A6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A70825"/>
    <w:multiLevelType w:val="hybridMultilevel"/>
    <w:tmpl w:val="5E346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F2294E"/>
    <w:multiLevelType w:val="hybridMultilevel"/>
    <w:tmpl w:val="BE5C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2017488">
    <w:abstractNumId w:val="5"/>
  </w:num>
  <w:num w:numId="2" w16cid:durableId="1142387515">
    <w:abstractNumId w:val="11"/>
  </w:num>
  <w:num w:numId="3" w16cid:durableId="1090393663">
    <w:abstractNumId w:val="6"/>
  </w:num>
  <w:num w:numId="4" w16cid:durableId="903685702">
    <w:abstractNumId w:val="8"/>
  </w:num>
  <w:num w:numId="5" w16cid:durableId="1629775288">
    <w:abstractNumId w:val="2"/>
  </w:num>
  <w:num w:numId="6" w16cid:durableId="191844316">
    <w:abstractNumId w:val="3"/>
  </w:num>
  <w:num w:numId="7" w16cid:durableId="1226257336">
    <w:abstractNumId w:val="9"/>
  </w:num>
  <w:num w:numId="8" w16cid:durableId="1827554888">
    <w:abstractNumId w:val="10"/>
  </w:num>
  <w:num w:numId="9" w16cid:durableId="1432124315">
    <w:abstractNumId w:val="7"/>
  </w:num>
  <w:num w:numId="10" w16cid:durableId="1199048269">
    <w:abstractNumId w:val="4"/>
  </w:num>
  <w:num w:numId="11" w16cid:durableId="195704155">
    <w:abstractNumId w:val="0"/>
  </w:num>
  <w:num w:numId="12" w16cid:durableId="1305700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CE5"/>
    <w:rsid w:val="003F3BFF"/>
    <w:rsid w:val="00494769"/>
    <w:rsid w:val="006F6E07"/>
    <w:rsid w:val="007D704D"/>
    <w:rsid w:val="008B7CE5"/>
    <w:rsid w:val="00AD70C3"/>
    <w:rsid w:val="00BA6E45"/>
    <w:rsid w:val="00E65F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30A5D"/>
  <w15:chartTrackingRefBased/>
  <w15:docId w15:val="{F983384F-6B16-554A-BB88-501EF0A7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Body)"/>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B7CE5"/>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B7CE5"/>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E07"/>
    <w:pPr>
      <w:ind w:left="720"/>
      <w:contextualSpacing/>
    </w:pPr>
  </w:style>
  <w:style w:type="character" w:styleId="Hyperlink">
    <w:name w:val="Hyperlink"/>
    <w:basedOn w:val="DefaultParagraphFont"/>
    <w:uiPriority w:val="99"/>
    <w:unhideWhenUsed/>
    <w:rsid w:val="003F3BFF"/>
    <w:rPr>
      <w:color w:val="0563C1" w:themeColor="hyperlink"/>
      <w:u w:val="single"/>
    </w:rPr>
  </w:style>
  <w:style w:type="character" w:styleId="UnresolvedMention">
    <w:name w:val="Unresolved Mention"/>
    <w:basedOn w:val="DefaultParagraphFont"/>
    <w:uiPriority w:val="99"/>
    <w:semiHidden/>
    <w:unhideWhenUsed/>
    <w:rsid w:val="003F3BFF"/>
    <w:rPr>
      <w:color w:val="605E5C"/>
      <w:shd w:val="clear" w:color="auto" w:fill="E1DFDD"/>
    </w:rPr>
  </w:style>
  <w:style w:type="character" w:styleId="FollowedHyperlink">
    <w:name w:val="FollowedHyperlink"/>
    <w:basedOn w:val="DefaultParagraphFont"/>
    <w:uiPriority w:val="99"/>
    <w:semiHidden/>
    <w:unhideWhenUsed/>
    <w:rsid w:val="008B7CE5"/>
    <w:rPr>
      <w:color w:val="954F72" w:themeColor="followedHyperlink"/>
      <w:u w:val="single"/>
    </w:rPr>
  </w:style>
  <w:style w:type="paragraph" w:styleId="NormalWeb">
    <w:name w:val="Normal (Web)"/>
    <w:basedOn w:val="Normal"/>
    <w:uiPriority w:val="99"/>
    <w:semiHidden/>
    <w:unhideWhenUsed/>
    <w:rsid w:val="008B7CE5"/>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8B7CE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B7CE5"/>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B7CE5"/>
    <w:rPr>
      <w:b/>
      <w:bCs/>
    </w:rPr>
  </w:style>
  <w:style w:type="character" w:styleId="Emphasis">
    <w:name w:val="Emphasis"/>
    <w:basedOn w:val="DefaultParagraphFont"/>
    <w:uiPriority w:val="20"/>
    <w:qFormat/>
    <w:rsid w:val="008B7CE5"/>
    <w:rPr>
      <w:i/>
      <w:iCs/>
    </w:rPr>
  </w:style>
  <w:style w:type="paragraph" w:styleId="Caption">
    <w:name w:val="caption"/>
    <w:basedOn w:val="Normal"/>
    <w:next w:val="Normal"/>
    <w:uiPriority w:val="35"/>
    <w:unhideWhenUsed/>
    <w:qFormat/>
    <w:rsid w:val="008B7CE5"/>
    <w:pPr>
      <w:spacing w:after="200"/>
    </w:pPr>
    <w:rPr>
      <w:i/>
      <w:iCs/>
      <w:color w:val="44546A" w:themeColor="text2"/>
      <w:sz w:val="18"/>
      <w:szCs w:val="18"/>
    </w:rPr>
  </w:style>
  <w:style w:type="character" w:customStyle="1" w:styleId="hgkelc">
    <w:name w:val="hgkelc"/>
    <w:basedOn w:val="DefaultParagraphFont"/>
    <w:rsid w:val="007D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20799">
      <w:bodyDiv w:val="1"/>
      <w:marLeft w:val="0"/>
      <w:marRight w:val="0"/>
      <w:marTop w:val="0"/>
      <w:marBottom w:val="0"/>
      <w:divBdr>
        <w:top w:val="none" w:sz="0" w:space="0" w:color="auto"/>
        <w:left w:val="none" w:sz="0" w:space="0" w:color="auto"/>
        <w:bottom w:val="none" w:sz="0" w:space="0" w:color="auto"/>
        <w:right w:val="none" w:sz="0" w:space="0" w:color="auto"/>
      </w:divBdr>
    </w:div>
    <w:div w:id="987051495">
      <w:bodyDiv w:val="1"/>
      <w:marLeft w:val="0"/>
      <w:marRight w:val="0"/>
      <w:marTop w:val="0"/>
      <w:marBottom w:val="0"/>
      <w:divBdr>
        <w:top w:val="none" w:sz="0" w:space="0" w:color="auto"/>
        <w:left w:val="none" w:sz="0" w:space="0" w:color="auto"/>
        <w:bottom w:val="none" w:sz="0" w:space="0" w:color="auto"/>
        <w:right w:val="none" w:sz="0" w:space="0" w:color="auto"/>
      </w:divBdr>
      <w:divsChild>
        <w:div w:id="258492007">
          <w:marLeft w:val="0"/>
          <w:marRight w:val="0"/>
          <w:marTop w:val="0"/>
          <w:marBottom w:val="0"/>
          <w:divBdr>
            <w:top w:val="none" w:sz="0" w:space="0" w:color="auto"/>
            <w:left w:val="none" w:sz="0" w:space="0" w:color="auto"/>
            <w:bottom w:val="none" w:sz="0" w:space="0" w:color="auto"/>
            <w:right w:val="none" w:sz="0" w:space="0" w:color="auto"/>
          </w:divBdr>
          <w:divsChild>
            <w:div w:id="1495532111">
              <w:marLeft w:val="0"/>
              <w:marRight w:val="0"/>
              <w:marTop w:val="0"/>
              <w:marBottom w:val="0"/>
              <w:divBdr>
                <w:top w:val="none" w:sz="0" w:space="0" w:color="auto"/>
                <w:left w:val="none" w:sz="0" w:space="0" w:color="auto"/>
                <w:bottom w:val="none" w:sz="0" w:space="0" w:color="auto"/>
                <w:right w:val="none" w:sz="0" w:space="0" w:color="auto"/>
              </w:divBdr>
            </w:div>
          </w:divsChild>
        </w:div>
        <w:div w:id="1920022573">
          <w:marLeft w:val="0"/>
          <w:marRight w:val="0"/>
          <w:marTop w:val="0"/>
          <w:marBottom w:val="0"/>
          <w:divBdr>
            <w:top w:val="none" w:sz="0" w:space="0" w:color="auto"/>
            <w:left w:val="none" w:sz="0" w:space="0" w:color="auto"/>
            <w:bottom w:val="none" w:sz="0" w:space="0" w:color="auto"/>
            <w:right w:val="none" w:sz="0" w:space="0" w:color="auto"/>
          </w:divBdr>
          <w:divsChild>
            <w:div w:id="1168792398">
              <w:marLeft w:val="0"/>
              <w:marRight w:val="0"/>
              <w:marTop w:val="0"/>
              <w:marBottom w:val="0"/>
              <w:divBdr>
                <w:top w:val="none" w:sz="0" w:space="0" w:color="auto"/>
                <w:left w:val="none" w:sz="0" w:space="0" w:color="auto"/>
                <w:bottom w:val="none" w:sz="0" w:space="0" w:color="auto"/>
                <w:right w:val="none" w:sz="0" w:space="0" w:color="auto"/>
              </w:divBdr>
              <w:divsChild>
                <w:div w:id="605425733">
                  <w:marLeft w:val="0"/>
                  <w:marRight w:val="0"/>
                  <w:marTop w:val="0"/>
                  <w:marBottom w:val="0"/>
                  <w:divBdr>
                    <w:top w:val="none" w:sz="0" w:space="0" w:color="auto"/>
                    <w:left w:val="none" w:sz="0" w:space="0" w:color="auto"/>
                    <w:bottom w:val="none" w:sz="0" w:space="0" w:color="auto"/>
                    <w:right w:val="none" w:sz="0" w:space="0" w:color="auto"/>
                  </w:divBdr>
                  <w:divsChild>
                    <w:div w:id="370224449">
                      <w:marLeft w:val="0"/>
                      <w:marRight w:val="0"/>
                      <w:marTop w:val="0"/>
                      <w:marBottom w:val="0"/>
                      <w:divBdr>
                        <w:top w:val="none" w:sz="0" w:space="0" w:color="auto"/>
                        <w:left w:val="none" w:sz="0" w:space="0" w:color="auto"/>
                        <w:bottom w:val="none" w:sz="0" w:space="0" w:color="auto"/>
                        <w:right w:val="none" w:sz="0" w:space="0" w:color="auto"/>
                      </w:divBdr>
                      <w:divsChild>
                        <w:div w:id="465974403">
                          <w:marLeft w:val="0"/>
                          <w:marRight w:val="0"/>
                          <w:marTop w:val="0"/>
                          <w:marBottom w:val="0"/>
                          <w:divBdr>
                            <w:top w:val="none" w:sz="0" w:space="0" w:color="auto"/>
                            <w:left w:val="none" w:sz="0" w:space="0" w:color="auto"/>
                            <w:bottom w:val="none" w:sz="0" w:space="0" w:color="auto"/>
                            <w:right w:val="none" w:sz="0" w:space="0" w:color="auto"/>
                          </w:divBdr>
                          <w:divsChild>
                            <w:div w:id="19435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gov.au/cgi-bin/sprat/public/publicspecies.pl?taxon_id=82338" TargetMode="External"/><Relationship Id="rId13" Type="http://schemas.openxmlformats.org/officeDocument/2006/relationships/hyperlink" Target="https://www.youtube.com/watch?v=02Cr_ytcUP0" TargetMode="External"/><Relationship Id="rId3" Type="http://schemas.openxmlformats.org/officeDocument/2006/relationships/settings" Target="settings.xml"/><Relationship Id="rId7" Type="http://schemas.openxmlformats.org/officeDocument/2006/relationships/hyperlink" Target="https://www.environment.nsw.gov.au/threatenedspeciesapp/profile.aspx?id=10841"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regenthoneyeater.org.au/index.php"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swifft.net.au/cb_pages/regent_honeyeater_captive_release.php" TargetMode="External"/><Relationship Id="rId4" Type="http://schemas.openxmlformats.org/officeDocument/2006/relationships/webSettings" Target="webSettings.xml"/><Relationship Id="rId9" Type="http://schemas.openxmlformats.org/officeDocument/2006/relationships/hyperlink" Target="http://www.environment.gov.au/resource/regent-honeyeater-xanthomyza-phrygia-recovery-plan-1999-2003" TargetMode="External"/><Relationship Id="rId14" Type="http://schemas.openxmlformats.org/officeDocument/2006/relationships/hyperlink" Target="https://www.youtube.com/watch?v=tbuPnVp4MdY&amp;t=1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sleygrant/Desktop/Endangered%20Species%20Unit/Work%20to%20be%20done/Endanger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Endangered Template.dotx</Template>
  <TotalTime>82</TotalTime>
  <Pages>3</Pages>
  <Words>1202</Words>
  <Characters>6858</Characters>
  <Application>Microsoft Office Word</Application>
  <DocSecurity>0</DocSecurity>
  <Lines>57</Lines>
  <Paragraphs>16</Paragraphs>
  <ScaleCrop>false</ScaleCrop>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Grant</dc:creator>
  <cp:keywords/>
  <dc:description/>
  <cp:lastModifiedBy>Lesley Grant</cp:lastModifiedBy>
  <cp:revision>2</cp:revision>
  <dcterms:created xsi:type="dcterms:W3CDTF">2023-03-19T23:34:00Z</dcterms:created>
  <dcterms:modified xsi:type="dcterms:W3CDTF">2023-03-20T01:31:00Z</dcterms:modified>
</cp:coreProperties>
</file>